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1F497D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8079"/>
      </w:tblGrid>
      <w:tr w:rsidR="005A555A" w:rsidTr="006D494D">
        <w:tc>
          <w:tcPr>
            <w:tcW w:w="1668" w:type="dxa"/>
          </w:tcPr>
          <w:p w:rsidR="005A555A" w:rsidRDefault="00DA096D" w:rsidP="0076179F">
            <w:pPr>
              <w:spacing w:after="120" w:line="240" w:lineRule="auto"/>
              <w:jc w:val="center"/>
              <w:rPr>
                <w:rFonts w:cs="Arial"/>
                <w:b/>
                <w:color w:val="1F497D"/>
                <w:sz w:val="32"/>
                <w:szCs w:val="32"/>
                <w:lang w:val="en-GB"/>
              </w:rPr>
            </w:pPr>
            <w:r w:rsidRPr="00DA096D"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4pt;margin-top:-9.95pt;width:110.5pt;height:72.2pt;z-index:251660288;mso-position-horizontal-relative:text;mso-position-vertical-relative:text">
                  <v:imagedata r:id="rId7" o:title="MAIAlogoPosCMYK"/>
                </v:shape>
              </w:pict>
            </w:r>
          </w:p>
        </w:tc>
        <w:tc>
          <w:tcPr>
            <w:tcW w:w="8079" w:type="dxa"/>
            <w:vAlign w:val="bottom"/>
          </w:tcPr>
          <w:p w:rsidR="005A555A" w:rsidRPr="00374465" w:rsidRDefault="006D494D" w:rsidP="0076179F">
            <w:pPr>
              <w:spacing w:after="0" w:line="240" w:lineRule="auto"/>
              <w:jc w:val="right"/>
              <w:rPr>
                <w:rFonts w:cs="Arial"/>
                <w:b/>
                <w:color w:val="1F497D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color w:val="1F497D"/>
                <w:sz w:val="28"/>
                <w:szCs w:val="28"/>
                <w:lang w:val="en-GB"/>
              </w:rPr>
              <w:t>“</w:t>
            </w:r>
            <w:r w:rsidR="00F76B5D" w:rsidRPr="00374465">
              <w:rPr>
                <w:rFonts w:cs="Arial"/>
                <w:b/>
                <w:color w:val="1F497D"/>
                <w:sz w:val="28"/>
                <w:szCs w:val="28"/>
                <w:lang w:val="en-GB"/>
              </w:rPr>
              <w:t>Developing common monitoring strategies for EU Atlantic MPAs</w:t>
            </w:r>
            <w:r>
              <w:rPr>
                <w:rFonts w:cs="Arial"/>
                <w:b/>
                <w:color w:val="1F497D"/>
                <w:sz w:val="28"/>
                <w:szCs w:val="28"/>
                <w:lang w:val="en-GB"/>
              </w:rPr>
              <w:t>”</w:t>
            </w:r>
          </w:p>
        </w:tc>
      </w:tr>
    </w:tbl>
    <w:p w:rsidR="009E2626" w:rsidRDefault="009E2626" w:rsidP="0076179F">
      <w:pPr>
        <w:spacing w:before="120" w:after="0" w:line="240" w:lineRule="auto"/>
        <w:jc w:val="center"/>
        <w:rPr>
          <w:rFonts w:cs="Arial"/>
          <w:b/>
          <w:color w:val="948A54"/>
          <w:sz w:val="24"/>
          <w:szCs w:val="24"/>
          <w:lang w:val="en-GB"/>
        </w:rPr>
      </w:pPr>
    </w:p>
    <w:p w:rsidR="009E2626" w:rsidRPr="00CC30CA" w:rsidRDefault="00CC30CA" w:rsidP="0076179F">
      <w:pPr>
        <w:spacing w:before="120" w:after="0" w:line="240" w:lineRule="auto"/>
        <w:jc w:val="center"/>
        <w:rPr>
          <w:rFonts w:cs="Arial"/>
          <w:color w:val="948A54"/>
          <w:sz w:val="24"/>
          <w:szCs w:val="24"/>
          <w:lang w:val="en-GB"/>
        </w:rPr>
      </w:pPr>
      <w:r w:rsidRPr="00CC30CA">
        <w:rPr>
          <w:rFonts w:cs="Arial"/>
          <w:color w:val="948A54"/>
          <w:sz w:val="24"/>
          <w:szCs w:val="24"/>
          <w:lang w:val="en-GB"/>
        </w:rPr>
        <w:t>MAIA INTERNATIONAL WORKSHOP</w:t>
      </w:r>
    </w:p>
    <w:p w:rsidR="009E2626" w:rsidRPr="00F76B5D" w:rsidRDefault="009E2626" w:rsidP="0076179F">
      <w:pPr>
        <w:pStyle w:val="titre3"/>
        <w:spacing w:before="100" w:after="100" w:line="240" w:lineRule="auto"/>
        <w:contextualSpacing w:val="0"/>
        <w:jc w:val="center"/>
        <w:rPr>
          <w:rFonts w:ascii="Calibri" w:hAnsi="Calibri" w:cs="Arial"/>
          <w:b/>
          <w:lang w:val="en-GB"/>
        </w:rPr>
      </w:pPr>
      <w:r w:rsidRPr="00F76B5D">
        <w:rPr>
          <w:rFonts w:ascii="Calibri" w:hAnsi="Calibri" w:cs="Arial"/>
          <w:b/>
          <w:lang w:val="en-GB"/>
        </w:rPr>
        <w:t>November 8</w:t>
      </w:r>
      <w:r w:rsidRPr="00F76B5D">
        <w:rPr>
          <w:rFonts w:ascii="Calibri" w:hAnsi="Calibri" w:cs="Arial"/>
          <w:b/>
          <w:vertAlign w:val="superscript"/>
          <w:lang w:val="en-GB"/>
        </w:rPr>
        <w:t>th</w:t>
      </w:r>
      <w:r w:rsidRPr="00F76B5D">
        <w:rPr>
          <w:rFonts w:ascii="Calibri" w:hAnsi="Calibri" w:cs="Arial"/>
          <w:b/>
          <w:lang w:val="en-GB"/>
        </w:rPr>
        <w:t xml:space="preserve"> and 9</w:t>
      </w:r>
      <w:r w:rsidRPr="00F76B5D">
        <w:rPr>
          <w:rFonts w:ascii="Calibri" w:hAnsi="Calibri" w:cs="Arial"/>
          <w:b/>
          <w:vertAlign w:val="superscript"/>
          <w:lang w:val="en-GB"/>
        </w:rPr>
        <w:t>th</w:t>
      </w:r>
      <w:r w:rsidR="00DA5962">
        <w:rPr>
          <w:rFonts w:ascii="Calibri" w:hAnsi="Calibri" w:cs="Arial"/>
          <w:b/>
          <w:lang w:val="en-GB"/>
        </w:rPr>
        <w:t xml:space="preserve">, </w:t>
      </w:r>
      <w:r w:rsidRPr="00F76B5D">
        <w:rPr>
          <w:rFonts w:ascii="Calibri" w:hAnsi="Calibri" w:cs="Arial"/>
          <w:b/>
          <w:lang w:val="en-GB"/>
        </w:rPr>
        <w:t>2010</w:t>
      </w:r>
    </w:p>
    <w:p w:rsidR="0005092A" w:rsidRDefault="009E2626" w:rsidP="0076179F">
      <w:pPr>
        <w:pStyle w:val="titre3"/>
        <w:spacing w:before="100" w:after="100" w:line="240" w:lineRule="auto"/>
        <w:contextualSpacing w:val="0"/>
        <w:jc w:val="center"/>
        <w:rPr>
          <w:rFonts w:ascii="Calibri" w:hAnsi="Calibri" w:cs="Arial"/>
          <w:szCs w:val="20"/>
          <w:lang w:val="pt-PT"/>
        </w:rPr>
      </w:pPr>
      <w:r w:rsidRPr="00F76B5D">
        <w:rPr>
          <w:rFonts w:ascii="Calibri" w:hAnsi="Calibri" w:cs="Arial"/>
          <w:lang w:val="pt-PT"/>
        </w:rPr>
        <w:t>Auditório Conde Ferreira, Largo 5 de Outubro, Sesimbra – Portugal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778"/>
      </w:tblGrid>
      <w:tr w:rsidR="0005092A" w:rsidRPr="003D6390" w:rsidTr="00172AA1"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05092A" w:rsidRPr="00172AA1" w:rsidRDefault="0005092A" w:rsidP="0076179F">
            <w:pPr>
              <w:tabs>
                <w:tab w:val="left" w:pos="1276"/>
              </w:tabs>
              <w:spacing w:before="100" w:after="100" w:line="240" w:lineRule="auto"/>
              <w:jc w:val="both"/>
              <w:rPr>
                <w:rFonts w:cs="Arial"/>
                <w:color w:val="1F497D"/>
                <w:sz w:val="20"/>
                <w:szCs w:val="20"/>
                <w:lang w:val="en-GB"/>
              </w:rPr>
            </w:pPr>
            <w:r w:rsidRPr="00172AA1">
              <w:rPr>
                <w:rFonts w:cs="Arial"/>
                <w:color w:val="1F497D"/>
                <w:sz w:val="20"/>
                <w:szCs w:val="20"/>
                <w:lang w:val="en-GB"/>
              </w:rPr>
              <w:t>The</w:t>
            </w:r>
            <w:r w:rsidR="00374465">
              <w:rPr>
                <w:rFonts w:cs="Arial"/>
                <w:color w:val="1F497D"/>
                <w:sz w:val="20"/>
                <w:szCs w:val="20"/>
                <w:lang w:val="en-GB"/>
              </w:rPr>
              <w:t xml:space="preserve"> objectives of the workshop are</w:t>
            </w:r>
            <w:r w:rsidRPr="00172AA1">
              <w:rPr>
                <w:rFonts w:cs="Arial"/>
                <w:color w:val="1F497D"/>
                <w:sz w:val="20"/>
                <w:szCs w:val="20"/>
                <w:lang w:val="en-GB"/>
              </w:rPr>
              <w:t>:</w:t>
            </w:r>
          </w:p>
          <w:p w:rsidR="006D494D" w:rsidRDefault="0005092A" w:rsidP="0076179F">
            <w:pPr>
              <w:pStyle w:val="Paragraphedeliste"/>
              <w:numPr>
                <w:ilvl w:val="0"/>
                <w:numId w:val="16"/>
              </w:numPr>
              <w:tabs>
                <w:tab w:val="clear" w:pos="1080"/>
                <w:tab w:val="left" w:pos="567"/>
              </w:tabs>
              <w:spacing w:before="100" w:after="100" w:line="240" w:lineRule="auto"/>
              <w:ind w:left="567" w:hanging="283"/>
              <w:jc w:val="both"/>
              <w:rPr>
                <w:rFonts w:cs="Arial"/>
                <w:color w:val="1F497D"/>
                <w:sz w:val="20"/>
                <w:szCs w:val="20"/>
                <w:lang w:val="en-GB"/>
              </w:rPr>
            </w:pPr>
            <w:r w:rsidRPr="00172AA1">
              <w:rPr>
                <w:rFonts w:cs="Arial"/>
                <w:color w:val="1F497D"/>
                <w:sz w:val="20"/>
                <w:szCs w:val="20"/>
                <w:lang w:val="en-GB"/>
              </w:rPr>
              <w:t>Share international expertise on best practices on MPA monitoring strategies, covering: environmental aspects (e.g. biodiversity; habitat functioning) and socio</w:t>
            </w:r>
            <w:r>
              <w:rPr>
                <w:rFonts w:cs="Arial"/>
                <w:color w:val="1F497D"/>
                <w:sz w:val="20"/>
                <w:szCs w:val="20"/>
                <w:lang w:val="en-GB"/>
              </w:rPr>
              <w:t>-</w:t>
            </w:r>
            <w:r w:rsidRPr="00172AA1">
              <w:rPr>
                <w:rFonts w:cs="Arial"/>
                <w:color w:val="1F497D"/>
                <w:sz w:val="20"/>
                <w:szCs w:val="20"/>
                <w:lang w:val="en-GB"/>
              </w:rPr>
              <w:t>economics (fisheries and other activities);</w:t>
            </w:r>
          </w:p>
          <w:p w:rsidR="006D494D" w:rsidRDefault="0005092A" w:rsidP="0076179F">
            <w:pPr>
              <w:pStyle w:val="Paragraphedeliste"/>
              <w:numPr>
                <w:ilvl w:val="0"/>
                <w:numId w:val="16"/>
              </w:numPr>
              <w:tabs>
                <w:tab w:val="clear" w:pos="1080"/>
                <w:tab w:val="left" w:pos="567"/>
              </w:tabs>
              <w:spacing w:before="100" w:after="100" w:line="240" w:lineRule="auto"/>
              <w:ind w:left="567" w:hanging="283"/>
              <w:jc w:val="both"/>
              <w:rPr>
                <w:rFonts w:cs="Arial"/>
                <w:color w:val="1F497D"/>
                <w:sz w:val="20"/>
                <w:szCs w:val="20"/>
                <w:lang w:val="en-GB"/>
              </w:rPr>
            </w:pPr>
            <w:r w:rsidRPr="006D494D">
              <w:rPr>
                <w:rFonts w:cs="Arial"/>
                <w:color w:val="1F497D"/>
                <w:sz w:val="20"/>
                <w:szCs w:val="20"/>
                <w:lang w:val="en-GB"/>
              </w:rPr>
              <w:t>Allow MAIA partners to briefly present relevant monitoring methodologies in use in their own countries;</w:t>
            </w:r>
          </w:p>
          <w:p w:rsidR="0005092A" w:rsidRPr="006D494D" w:rsidRDefault="0005092A" w:rsidP="0076179F">
            <w:pPr>
              <w:pStyle w:val="Paragraphedeliste"/>
              <w:numPr>
                <w:ilvl w:val="0"/>
                <w:numId w:val="16"/>
              </w:numPr>
              <w:tabs>
                <w:tab w:val="clear" w:pos="1080"/>
                <w:tab w:val="left" w:pos="567"/>
              </w:tabs>
              <w:spacing w:before="100" w:after="100" w:line="240" w:lineRule="auto"/>
              <w:ind w:left="567" w:hanging="283"/>
              <w:jc w:val="both"/>
              <w:rPr>
                <w:rFonts w:cs="Arial"/>
                <w:color w:val="1F497D"/>
                <w:sz w:val="20"/>
                <w:szCs w:val="20"/>
                <w:lang w:val="en-GB"/>
              </w:rPr>
            </w:pPr>
            <w:r w:rsidRPr="006D494D">
              <w:rPr>
                <w:rFonts w:cs="Arial"/>
                <w:color w:val="1F497D"/>
                <w:sz w:val="20"/>
                <w:szCs w:val="20"/>
                <w:lang w:val="en-GB"/>
              </w:rPr>
              <w:t>Define common monitoring methodologies to allow comparisons of the performance between MPAs within the EU Atlantic Arc Area</w:t>
            </w:r>
          </w:p>
          <w:p w:rsidR="0005092A" w:rsidRPr="00172AA1" w:rsidRDefault="0005092A" w:rsidP="0076179F">
            <w:pPr>
              <w:tabs>
                <w:tab w:val="left" w:pos="1276"/>
              </w:tabs>
              <w:spacing w:before="100" w:after="100" w:line="240" w:lineRule="auto"/>
              <w:jc w:val="both"/>
              <w:rPr>
                <w:rFonts w:cs="Arial"/>
                <w:color w:val="1F497D"/>
                <w:sz w:val="20"/>
                <w:szCs w:val="20"/>
                <w:lang w:val="en-GB"/>
              </w:rPr>
            </w:pPr>
            <w:r w:rsidRPr="00172AA1">
              <w:rPr>
                <w:rFonts w:cs="Arial"/>
                <w:color w:val="1F497D"/>
                <w:sz w:val="20"/>
                <w:szCs w:val="20"/>
                <w:lang w:val="en-GB"/>
              </w:rPr>
              <w:t>This international workshop is coordinated by IPIMAR (PT) in the framework of MAIA European cooperation project.</w:t>
            </w:r>
          </w:p>
        </w:tc>
      </w:tr>
    </w:tbl>
    <w:p w:rsidR="0005092A" w:rsidRPr="00686B0F" w:rsidRDefault="0051007E" w:rsidP="0076179F">
      <w:pPr>
        <w:spacing w:before="200" w:after="0" w:line="240" w:lineRule="auto"/>
        <w:rPr>
          <w:rFonts w:cs="Arial"/>
          <w:b/>
          <w:i/>
          <w:color w:val="948A54"/>
          <w:lang w:val="en-GB"/>
        </w:rPr>
      </w:pPr>
      <w:r w:rsidRPr="00686B0F">
        <w:rPr>
          <w:rFonts w:cs="Arial"/>
          <w:b/>
          <w:i/>
          <w:color w:val="948A54"/>
          <w:lang w:val="en-GB"/>
        </w:rPr>
        <w:t>Monday</w:t>
      </w:r>
      <w:r w:rsidR="00990885" w:rsidRPr="00686B0F">
        <w:rPr>
          <w:rFonts w:cs="Arial"/>
          <w:b/>
          <w:i/>
          <w:color w:val="948A54"/>
          <w:lang w:val="en-GB"/>
        </w:rPr>
        <w:t xml:space="preserve"> November</w:t>
      </w:r>
      <w:r w:rsidRPr="00686B0F">
        <w:rPr>
          <w:rFonts w:cs="Arial"/>
          <w:b/>
          <w:i/>
          <w:color w:val="948A54"/>
          <w:lang w:val="en-GB"/>
        </w:rPr>
        <w:t xml:space="preserve"> </w:t>
      </w:r>
      <w:r w:rsidR="0005092A" w:rsidRPr="00686B0F">
        <w:rPr>
          <w:rFonts w:cs="Arial"/>
          <w:b/>
          <w:i/>
          <w:color w:val="948A54"/>
          <w:lang w:val="en-GB"/>
        </w:rPr>
        <w:t>8th</w:t>
      </w:r>
    </w:p>
    <w:p w:rsidR="0005092A" w:rsidRPr="001F4767" w:rsidRDefault="0005092A" w:rsidP="00567FF5">
      <w:pPr>
        <w:spacing w:before="60" w:after="0" w:line="240" w:lineRule="auto"/>
        <w:jc w:val="both"/>
        <w:rPr>
          <w:lang w:val="en-GB"/>
        </w:rPr>
      </w:pPr>
      <w:r w:rsidRPr="001F4767">
        <w:rPr>
          <w:lang w:val="en-GB"/>
        </w:rPr>
        <w:t>08</w:t>
      </w:r>
      <w:r w:rsidR="00826113">
        <w:rPr>
          <w:lang w:val="en-GB"/>
        </w:rPr>
        <w:t>:</w:t>
      </w:r>
      <w:r w:rsidRPr="001F4767">
        <w:rPr>
          <w:lang w:val="en-GB"/>
        </w:rPr>
        <w:t>30</w:t>
      </w:r>
      <w:r w:rsidRPr="001F4767">
        <w:rPr>
          <w:lang w:val="en-GB"/>
        </w:rPr>
        <w:tab/>
      </w:r>
      <w:r w:rsidRPr="001F4767">
        <w:rPr>
          <w:lang w:val="en-GB"/>
        </w:rPr>
        <w:tab/>
        <w:t>Registration</w:t>
      </w:r>
    </w:p>
    <w:p w:rsidR="0005092A" w:rsidRPr="001F4767" w:rsidRDefault="0005092A" w:rsidP="00567FF5">
      <w:pPr>
        <w:spacing w:before="60" w:after="0" w:line="240" w:lineRule="auto"/>
        <w:jc w:val="both"/>
        <w:rPr>
          <w:lang w:val="en-GB"/>
        </w:rPr>
      </w:pPr>
      <w:r w:rsidRPr="001F4767">
        <w:rPr>
          <w:lang w:val="en-GB"/>
        </w:rPr>
        <w:t>09</w:t>
      </w:r>
      <w:r w:rsidR="00826113">
        <w:rPr>
          <w:lang w:val="en-GB"/>
        </w:rPr>
        <w:t>:</w:t>
      </w:r>
      <w:r w:rsidRPr="001F4767">
        <w:rPr>
          <w:lang w:val="en-GB"/>
        </w:rPr>
        <w:t>00</w:t>
      </w:r>
      <w:r w:rsidRPr="001F4767">
        <w:rPr>
          <w:lang w:val="en-GB"/>
        </w:rPr>
        <w:tab/>
      </w:r>
      <w:r w:rsidRPr="001F4767">
        <w:rPr>
          <w:lang w:val="en-GB"/>
        </w:rPr>
        <w:tab/>
        <w:t>Open Ceremony</w:t>
      </w:r>
    </w:p>
    <w:p w:rsidR="0005092A" w:rsidRDefault="0005092A" w:rsidP="00567FF5">
      <w:pPr>
        <w:spacing w:before="60" w:after="0" w:line="240" w:lineRule="auto"/>
        <w:jc w:val="both"/>
        <w:rPr>
          <w:lang w:val="en-GB"/>
        </w:rPr>
      </w:pPr>
      <w:r w:rsidRPr="001F4767">
        <w:rPr>
          <w:lang w:val="en-GB"/>
        </w:rPr>
        <w:t>09</w:t>
      </w:r>
      <w:r w:rsidR="00826113">
        <w:rPr>
          <w:lang w:val="en-GB"/>
        </w:rPr>
        <w:t>:</w:t>
      </w:r>
      <w:r w:rsidRPr="001F4767">
        <w:rPr>
          <w:lang w:val="en-GB"/>
        </w:rPr>
        <w:t>15</w:t>
      </w:r>
      <w:r w:rsidRPr="001F4767">
        <w:rPr>
          <w:lang w:val="en-GB"/>
        </w:rPr>
        <w:tab/>
      </w:r>
      <w:r w:rsidRPr="001F4767">
        <w:rPr>
          <w:lang w:val="en-GB"/>
        </w:rPr>
        <w:tab/>
      </w:r>
      <w:r>
        <w:rPr>
          <w:lang w:val="en-GB"/>
        </w:rPr>
        <w:t>Bri</w:t>
      </w:r>
      <w:r w:rsidR="00951910">
        <w:rPr>
          <w:lang w:val="en-GB"/>
        </w:rPr>
        <w:t>ef overview on the MAIA project</w:t>
      </w:r>
    </w:p>
    <w:p w:rsidR="0005092A" w:rsidRDefault="0005092A" w:rsidP="0076179F">
      <w:pPr>
        <w:spacing w:before="200" w:after="0" w:line="240" w:lineRule="auto"/>
        <w:jc w:val="both"/>
        <w:rPr>
          <w:rFonts w:cs="Arial"/>
          <w:b/>
          <w:color w:val="365F91"/>
          <w:sz w:val="32"/>
          <w:szCs w:val="32"/>
          <w:lang w:val="en-GB"/>
        </w:rPr>
      </w:pPr>
      <w:r w:rsidRPr="001F4767">
        <w:rPr>
          <w:rFonts w:cs="Arial"/>
          <w:b/>
          <w:color w:val="365F91"/>
          <w:sz w:val="32"/>
          <w:szCs w:val="32"/>
          <w:lang w:val="en-GB"/>
        </w:rPr>
        <w:t>Session 1</w:t>
      </w:r>
      <w:r w:rsidR="00951910">
        <w:rPr>
          <w:rFonts w:cs="Arial"/>
          <w:b/>
          <w:color w:val="365F91"/>
          <w:sz w:val="32"/>
          <w:szCs w:val="32"/>
          <w:lang w:val="en-GB"/>
        </w:rPr>
        <w:tab/>
      </w:r>
      <w:r w:rsidRPr="001F4767">
        <w:rPr>
          <w:rFonts w:cs="Arial"/>
          <w:b/>
          <w:color w:val="365F91"/>
          <w:sz w:val="32"/>
          <w:szCs w:val="32"/>
          <w:lang w:val="en-GB"/>
        </w:rPr>
        <w:t>Monitoring strategies for environmental aspects of MPAs</w:t>
      </w:r>
    </w:p>
    <w:p w:rsidR="0005092A" w:rsidRPr="00CE653C" w:rsidRDefault="002178E4" w:rsidP="0076179F">
      <w:pPr>
        <w:spacing w:after="120" w:line="240" w:lineRule="auto"/>
        <w:jc w:val="both"/>
        <w:rPr>
          <w:rFonts w:cs="Arial"/>
          <w:b/>
          <w:color w:val="365F91"/>
          <w:lang w:val="en-GB"/>
        </w:rPr>
      </w:pPr>
      <w:r>
        <w:rPr>
          <w:rFonts w:cs="Arial"/>
          <w:b/>
          <w:color w:val="365F91"/>
          <w:lang w:val="en-GB"/>
        </w:rPr>
        <w:t>Chair persons</w:t>
      </w:r>
      <w:r>
        <w:rPr>
          <w:rFonts w:cs="Arial"/>
          <w:b/>
          <w:color w:val="365F91"/>
          <w:lang w:val="en-GB"/>
        </w:rPr>
        <w:tab/>
      </w:r>
      <w:r w:rsidR="0005092A" w:rsidRPr="00CE653C">
        <w:rPr>
          <w:rFonts w:cs="Arial"/>
          <w:b/>
          <w:color w:val="365F91"/>
          <w:lang w:val="en-GB"/>
        </w:rPr>
        <w:t xml:space="preserve">Emanuel Gonçalves &amp; Jennifer </w:t>
      </w:r>
      <w:proofErr w:type="spellStart"/>
      <w:r w:rsidR="0005092A" w:rsidRPr="00CE653C">
        <w:rPr>
          <w:rFonts w:cs="Arial"/>
          <w:b/>
          <w:color w:val="365F91"/>
          <w:lang w:val="en-GB"/>
        </w:rPr>
        <w:t>Caselle</w:t>
      </w:r>
      <w:proofErr w:type="spellEnd"/>
    </w:p>
    <w:p w:rsidR="0005092A" w:rsidRPr="00D22C99" w:rsidRDefault="0005092A" w:rsidP="0076179F">
      <w:pPr>
        <w:spacing w:after="0" w:line="240" w:lineRule="auto"/>
        <w:ind w:left="1430" w:hanging="1430"/>
        <w:jc w:val="both"/>
        <w:rPr>
          <w:b/>
          <w:color w:val="FF0000"/>
          <w:lang w:val="en-GB"/>
        </w:rPr>
      </w:pPr>
      <w:r>
        <w:rPr>
          <w:lang w:val="en-GB"/>
        </w:rPr>
        <w:t>09</w:t>
      </w:r>
      <w:r w:rsidR="00826113">
        <w:rPr>
          <w:lang w:val="en-GB"/>
        </w:rPr>
        <w:t>:</w:t>
      </w:r>
      <w:r w:rsidRPr="001F4767">
        <w:rPr>
          <w:lang w:val="en-GB"/>
        </w:rPr>
        <w:t>30</w:t>
      </w:r>
      <w:r>
        <w:rPr>
          <w:lang w:val="en-GB"/>
        </w:rPr>
        <w:t xml:space="preserve"> </w:t>
      </w:r>
      <w:r w:rsidR="00775CF7">
        <w:rPr>
          <w:lang w:val="en-GB"/>
        </w:rPr>
        <w:t>–</w:t>
      </w:r>
      <w:r w:rsidRPr="001F4767">
        <w:rPr>
          <w:lang w:val="en-GB"/>
        </w:rPr>
        <w:t xml:space="preserve"> </w:t>
      </w:r>
      <w:r>
        <w:rPr>
          <w:lang w:val="en-GB"/>
        </w:rPr>
        <w:t>10</w:t>
      </w:r>
      <w:r w:rsidR="00826113">
        <w:rPr>
          <w:lang w:val="en-GB"/>
        </w:rPr>
        <w:t>:</w:t>
      </w:r>
      <w:r>
        <w:rPr>
          <w:lang w:val="en-GB"/>
        </w:rPr>
        <w:t>00</w:t>
      </w:r>
      <w:r w:rsidRPr="001F4767">
        <w:rPr>
          <w:lang w:val="en-GB"/>
        </w:rPr>
        <w:tab/>
      </w:r>
      <w:r w:rsidRPr="00D22C99">
        <w:rPr>
          <w:b/>
          <w:lang w:val="en-GB"/>
        </w:rPr>
        <w:t>Biodiversity measurements and indicators in MPAs: monitoring procedures and evaluation methods</w:t>
      </w:r>
    </w:p>
    <w:p w:rsidR="0005092A" w:rsidRPr="001F4767" w:rsidRDefault="0005092A" w:rsidP="0076179F">
      <w:pPr>
        <w:spacing w:after="120" w:line="240" w:lineRule="auto"/>
        <w:ind w:left="1441" w:hanging="23"/>
        <w:jc w:val="both"/>
        <w:rPr>
          <w:lang w:val="en-GB"/>
        </w:rPr>
      </w:pPr>
      <w:r w:rsidRPr="001F4767">
        <w:rPr>
          <w:lang w:val="en-GB"/>
        </w:rPr>
        <w:t>Emanuel Gonçalves, ISPA (P</w:t>
      </w:r>
      <w:r>
        <w:rPr>
          <w:lang w:val="en-GB"/>
        </w:rPr>
        <w:t>ortugal</w:t>
      </w:r>
      <w:r w:rsidR="0089730A">
        <w:rPr>
          <w:lang w:val="en-GB"/>
        </w:rPr>
        <w:t>)</w:t>
      </w:r>
    </w:p>
    <w:p w:rsidR="0005092A" w:rsidRDefault="0005092A" w:rsidP="0076179F">
      <w:pPr>
        <w:spacing w:after="0" w:line="240" w:lineRule="auto"/>
        <w:ind w:left="1440" w:hanging="1440"/>
        <w:jc w:val="both"/>
        <w:rPr>
          <w:b/>
          <w:lang w:val="en-GB"/>
        </w:rPr>
      </w:pPr>
      <w:r w:rsidRPr="001F4767">
        <w:rPr>
          <w:lang w:val="en-GB"/>
        </w:rPr>
        <w:t>10</w:t>
      </w:r>
      <w:r w:rsidR="00826113">
        <w:rPr>
          <w:lang w:val="en-GB"/>
        </w:rPr>
        <w:t>:</w:t>
      </w:r>
      <w:r w:rsidRPr="001F4767">
        <w:rPr>
          <w:lang w:val="en-GB"/>
        </w:rPr>
        <w:t>00</w:t>
      </w:r>
      <w:r>
        <w:rPr>
          <w:lang w:val="en-GB"/>
        </w:rPr>
        <w:t xml:space="preserve"> </w:t>
      </w:r>
      <w:r w:rsidR="00775CF7">
        <w:rPr>
          <w:lang w:val="en-GB"/>
        </w:rPr>
        <w:t>–</w:t>
      </w:r>
      <w:r>
        <w:rPr>
          <w:lang w:val="en-GB"/>
        </w:rPr>
        <w:t xml:space="preserve"> 10</w:t>
      </w:r>
      <w:r w:rsidR="00826113">
        <w:rPr>
          <w:lang w:val="en-GB"/>
        </w:rPr>
        <w:t>:</w:t>
      </w:r>
      <w:r>
        <w:rPr>
          <w:lang w:val="en-GB"/>
        </w:rPr>
        <w:t>15</w:t>
      </w:r>
      <w:r w:rsidRPr="001F4767">
        <w:rPr>
          <w:lang w:val="en-GB"/>
        </w:rPr>
        <w:tab/>
      </w:r>
      <w:proofErr w:type="gramStart"/>
      <w:r w:rsidRPr="0013770B">
        <w:rPr>
          <w:b/>
          <w:lang w:val="en-GB"/>
        </w:rPr>
        <w:t>First</w:t>
      </w:r>
      <w:proofErr w:type="gramEnd"/>
      <w:r w:rsidRPr="0013770B">
        <w:rPr>
          <w:b/>
          <w:lang w:val="en-GB"/>
        </w:rPr>
        <w:t xml:space="preserve"> experience of biodiversity indicators implementation in a French Marine </w:t>
      </w:r>
      <w:r>
        <w:rPr>
          <w:b/>
          <w:lang w:val="en-GB"/>
        </w:rPr>
        <w:t xml:space="preserve">Natural </w:t>
      </w:r>
      <w:r w:rsidRPr="0013770B">
        <w:rPr>
          <w:b/>
          <w:lang w:val="en-GB"/>
        </w:rPr>
        <w:t>Park</w:t>
      </w:r>
    </w:p>
    <w:p w:rsidR="0005092A" w:rsidRPr="0013770B" w:rsidRDefault="0005092A" w:rsidP="0076179F">
      <w:pPr>
        <w:spacing w:after="120" w:line="240" w:lineRule="auto"/>
        <w:ind w:left="1441" w:hanging="23"/>
        <w:jc w:val="both"/>
        <w:rPr>
          <w:lang w:val="en-GB"/>
        </w:rPr>
      </w:pPr>
      <w:r w:rsidRPr="0013770B">
        <w:rPr>
          <w:lang w:val="en-GB"/>
        </w:rPr>
        <w:t xml:space="preserve">Thierry </w:t>
      </w:r>
      <w:proofErr w:type="spellStart"/>
      <w:r w:rsidRPr="0013770B">
        <w:rPr>
          <w:lang w:val="en-GB"/>
        </w:rPr>
        <w:t>Canter</w:t>
      </w:r>
      <w:r>
        <w:rPr>
          <w:lang w:val="en-GB"/>
        </w:rPr>
        <w:t>i</w:t>
      </w:r>
      <w:proofErr w:type="spellEnd"/>
      <w:r>
        <w:rPr>
          <w:lang w:val="en-GB"/>
        </w:rPr>
        <w:t xml:space="preserve">, </w:t>
      </w:r>
      <w:proofErr w:type="spellStart"/>
      <w:smartTag w:uri="urn:schemas-microsoft-com:office:smarttags" w:element="PlaceName">
        <w:r>
          <w:rPr>
            <w:lang w:val="en-GB"/>
          </w:rPr>
          <w:t>Iroise</w:t>
        </w:r>
      </w:smartTag>
      <w:proofErr w:type="spellEnd"/>
      <w:r w:rsidRPr="0013770B">
        <w:rPr>
          <w:lang w:val="en-GB"/>
        </w:rPr>
        <w:t xml:space="preserve"> </w:t>
      </w:r>
      <w:smartTag w:uri="urn:schemas-microsoft-com:office:smarttags" w:element="PlaceName">
        <w:r w:rsidRPr="0013770B">
          <w:rPr>
            <w:lang w:val="en-GB"/>
          </w:rPr>
          <w:t>Marine</w:t>
        </w:r>
      </w:smartTag>
      <w:r>
        <w:rPr>
          <w:lang w:val="en-GB"/>
        </w:rPr>
        <w:t xml:space="preserve"> </w:t>
      </w:r>
      <w:smartTag w:uri="urn:schemas-microsoft-com:office:smarttags" w:element="PlaceName">
        <w:r>
          <w:rPr>
            <w:lang w:val="en-GB"/>
          </w:rPr>
          <w:t>Natural</w:t>
        </w:r>
      </w:smartTag>
      <w:r w:rsidRPr="0013770B">
        <w:rPr>
          <w:lang w:val="en-GB"/>
        </w:rPr>
        <w:t xml:space="preserve"> </w:t>
      </w:r>
      <w:smartTag w:uri="urn:schemas-microsoft-com:office:smarttags" w:element="PlaceType">
        <w:r w:rsidRPr="0013770B">
          <w:rPr>
            <w:lang w:val="en-GB"/>
          </w:rPr>
          <w:t>Park</w:t>
        </w:r>
      </w:smartTag>
      <w:r w:rsidRPr="0013770B">
        <w:rPr>
          <w:lang w:val="en-GB"/>
        </w:rPr>
        <w:t xml:space="preserve"> (</w:t>
      </w:r>
      <w:smartTag w:uri="urn:schemas-microsoft-com:office:smarttags" w:element="place">
        <w:smartTag w:uri="urn:schemas-microsoft-com:office:smarttags" w:element="country-region">
          <w:r w:rsidRPr="0013770B">
            <w:rPr>
              <w:lang w:val="en-GB"/>
            </w:rPr>
            <w:t>F</w:t>
          </w:r>
          <w:r>
            <w:rPr>
              <w:lang w:val="en-GB"/>
            </w:rPr>
            <w:t>rance</w:t>
          </w:r>
        </w:smartTag>
      </w:smartTag>
      <w:r w:rsidRPr="0013770B">
        <w:rPr>
          <w:lang w:val="en-GB"/>
        </w:rPr>
        <w:t>)</w:t>
      </w:r>
    </w:p>
    <w:p w:rsidR="00A648C9" w:rsidRPr="00A648C9" w:rsidRDefault="0005092A" w:rsidP="0076179F">
      <w:pPr>
        <w:spacing w:after="0" w:line="240" w:lineRule="auto"/>
        <w:jc w:val="both"/>
        <w:rPr>
          <w:b/>
          <w:lang w:val="en-GB"/>
        </w:rPr>
      </w:pPr>
      <w:r w:rsidRPr="00CE653C">
        <w:rPr>
          <w:lang w:val="en-GB"/>
        </w:rPr>
        <w:t>10</w:t>
      </w:r>
      <w:r w:rsidR="00826113">
        <w:rPr>
          <w:lang w:val="en-GB"/>
        </w:rPr>
        <w:t>:</w:t>
      </w:r>
      <w:r w:rsidRPr="00CE653C">
        <w:rPr>
          <w:lang w:val="en-GB"/>
        </w:rPr>
        <w:t>15 – 10</w:t>
      </w:r>
      <w:r w:rsidR="00826113">
        <w:rPr>
          <w:lang w:val="en-GB"/>
        </w:rPr>
        <w:t>:</w:t>
      </w:r>
      <w:r w:rsidRPr="00CE653C">
        <w:rPr>
          <w:lang w:val="en-GB"/>
        </w:rPr>
        <w:t>30</w:t>
      </w:r>
      <w:r>
        <w:rPr>
          <w:b/>
          <w:lang w:val="en-GB"/>
        </w:rPr>
        <w:tab/>
      </w:r>
      <w:proofErr w:type="gramStart"/>
      <w:r w:rsidR="00A648C9" w:rsidRPr="00A648C9">
        <w:rPr>
          <w:b/>
          <w:lang w:val="en-GB"/>
        </w:rPr>
        <w:t>Monitoring</w:t>
      </w:r>
      <w:proofErr w:type="gramEnd"/>
      <w:r w:rsidR="00A648C9" w:rsidRPr="00A648C9">
        <w:rPr>
          <w:b/>
          <w:lang w:val="en-GB"/>
        </w:rPr>
        <w:t xml:space="preserve"> highly variable MPAs: the utility of control charts for saline lagoons</w:t>
      </w:r>
    </w:p>
    <w:p w:rsidR="0005092A" w:rsidRPr="001F4767" w:rsidRDefault="0005092A" w:rsidP="00FE3343">
      <w:pPr>
        <w:spacing w:after="60" w:line="240" w:lineRule="auto"/>
        <w:ind w:left="1441" w:hanging="23"/>
        <w:jc w:val="both"/>
        <w:rPr>
          <w:lang w:val="en-GB"/>
        </w:rPr>
      </w:pPr>
      <w:r w:rsidRPr="001F4767">
        <w:rPr>
          <w:lang w:val="en-GB"/>
        </w:rPr>
        <w:t>Bill Sanderson</w:t>
      </w:r>
      <w:r>
        <w:rPr>
          <w:lang w:val="en-GB"/>
        </w:rPr>
        <w:t xml:space="preserve">, </w:t>
      </w:r>
      <w:r w:rsidRPr="00D54787">
        <w:rPr>
          <w:lang w:val="en-GB"/>
        </w:rPr>
        <w:t xml:space="preserve">Countryside Council for Wales </w:t>
      </w:r>
      <w:proofErr w:type="spellStart"/>
      <w:r w:rsidRPr="00D54787">
        <w:rPr>
          <w:lang w:val="en-GB"/>
        </w:rPr>
        <w:t>Maes</w:t>
      </w:r>
      <w:proofErr w:type="spellEnd"/>
      <w:r w:rsidRPr="00D54787">
        <w:rPr>
          <w:lang w:val="en-GB"/>
        </w:rPr>
        <w:t xml:space="preserve"> y </w:t>
      </w:r>
      <w:proofErr w:type="spellStart"/>
      <w:r w:rsidRPr="00D54787">
        <w:rPr>
          <w:lang w:val="en-GB"/>
        </w:rPr>
        <w:t>Ffynnon</w:t>
      </w:r>
      <w:proofErr w:type="spellEnd"/>
      <w:r w:rsidRPr="00D54787">
        <w:rPr>
          <w:lang w:val="en-GB"/>
        </w:rPr>
        <w:t xml:space="preserve"> </w:t>
      </w:r>
      <w:r w:rsidR="00951910">
        <w:rPr>
          <w:lang w:val="en-GB"/>
        </w:rPr>
        <w:t>(United Kingdom)</w:t>
      </w:r>
    </w:p>
    <w:p w:rsidR="0005092A" w:rsidRPr="001F4767" w:rsidRDefault="0005092A" w:rsidP="0076179F">
      <w:pPr>
        <w:spacing w:after="0" w:line="240" w:lineRule="auto"/>
        <w:rPr>
          <w:rFonts w:cs="Arial"/>
          <w:b/>
          <w:color w:val="948A54"/>
          <w:lang w:val="en-GB"/>
        </w:rPr>
      </w:pPr>
      <w:r>
        <w:rPr>
          <w:rFonts w:cs="Arial"/>
          <w:b/>
          <w:color w:val="948A54"/>
          <w:lang w:val="en-GB"/>
        </w:rPr>
        <w:t>10</w:t>
      </w:r>
      <w:r w:rsidR="00826113">
        <w:rPr>
          <w:rFonts w:cs="Arial"/>
          <w:b/>
          <w:color w:val="948A54"/>
          <w:lang w:val="en-GB"/>
        </w:rPr>
        <w:t>:</w:t>
      </w:r>
      <w:r>
        <w:rPr>
          <w:rFonts w:cs="Arial"/>
          <w:b/>
          <w:color w:val="948A54"/>
          <w:lang w:val="en-GB"/>
        </w:rPr>
        <w:t>30 – 10</w:t>
      </w:r>
      <w:r w:rsidR="00826113">
        <w:rPr>
          <w:rFonts w:cs="Arial"/>
          <w:b/>
          <w:color w:val="948A54"/>
          <w:lang w:val="en-GB"/>
        </w:rPr>
        <w:t>:</w:t>
      </w:r>
      <w:r>
        <w:rPr>
          <w:rFonts w:cs="Arial"/>
          <w:b/>
          <w:color w:val="948A54"/>
          <w:lang w:val="en-GB"/>
        </w:rPr>
        <w:t>45</w:t>
      </w:r>
      <w:r w:rsidRPr="001F4767">
        <w:rPr>
          <w:rFonts w:cs="Arial"/>
          <w:b/>
          <w:color w:val="948A54"/>
          <w:lang w:val="en-GB"/>
        </w:rPr>
        <w:tab/>
        <w:t>Coffee-break</w:t>
      </w:r>
    </w:p>
    <w:p w:rsidR="0005092A" w:rsidRPr="001F4767" w:rsidRDefault="0005092A" w:rsidP="0076179F">
      <w:pPr>
        <w:spacing w:before="60" w:after="60" w:line="240" w:lineRule="auto"/>
        <w:ind w:left="1440" w:hanging="1440"/>
        <w:jc w:val="both"/>
        <w:rPr>
          <w:lang w:val="en-GB"/>
        </w:rPr>
      </w:pPr>
      <w:r>
        <w:rPr>
          <w:lang w:val="en-GB"/>
        </w:rPr>
        <w:t>10</w:t>
      </w:r>
      <w:r w:rsidR="00826113">
        <w:rPr>
          <w:lang w:val="en-GB"/>
        </w:rPr>
        <w:t>:</w:t>
      </w:r>
      <w:r>
        <w:rPr>
          <w:lang w:val="en-GB"/>
        </w:rPr>
        <w:t xml:space="preserve">45 </w:t>
      </w:r>
      <w:r w:rsidR="00775CF7">
        <w:rPr>
          <w:lang w:val="en-GB"/>
        </w:rPr>
        <w:t>–</w:t>
      </w:r>
      <w:r>
        <w:rPr>
          <w:lang w:val="en-GB"/>
        </w:rPr>
        <w:t xml:space="preserve"> 12</w:t>
      </w:r>
      <w:r w:rsidR="00826113">
        <w:rPr>
          <w:lang w:val="en-GB"/>
        </w:rPr>
        <w:t>:</w:t>
      </w:r>
      <w:r>
        <w:rPr>
          <w:lang w:val="en-GB"/>
        </w:rPr>
        <w:t>45</w:t>
      </w:r>
      <w:r w:rsidRPr="001F4767">
        <w:rPr>
          <w:lang w:val="en-GB"/>
        </w:rPr>
        <w:tab/>
      </w:r>
      <w:r w:rsidRPr="001F4767">
        <w:rPr>
          <w:b/>
          <w:lang w:val="en-GB"/>
        </w:rPr>
        <w:t>Open discussion</w:t>
      </w:r>
    </w:p>
    <w:p w:rsidR="0005092A" w:rsidRPr="001F4767" w:rsidRDefault="0005092A" w:rsidP="0076179F">
      <w:pPr>
        <w:spacing w:after="0" w:line="240" w:lineRule="auto"/>
        <w:rPr>
          <w:rFonts w:cs="Arial"/>
          <w:b/>
          <w:color w:val="948A54"/>
          <w:lang w:val="en-GB"/>
        </w:rPr>
      </w:pPr>
      <w:r w:rsidRPr="001F4767">
        <w:rPr>
          <w:rFonts w:cs="Arial"/>
          <w:b/>
          <w:color w:val="948A54"/>
          <w:lang w:val="en-GB"/>
        </w:rPr>
        <w:t>12</w:t>
      </w:r>
      <w:r w:rsidR="00826113">
        <w:rPr>
          <w:rFonts w:cs="Arial"/>
          <w:b/>
          <w:color w:val="948A54"/>
          <w:lang w:val="en-GB"/>
        </w:rPr>
        <w:t>:</w:t>
      </w:r>
      <w:r>
        <w:rPr>
          <w:rFonts w:cs="Arial"/>
          <w:b/>
          <w:color w:val="948A54"/>
          <w:lang w:val="en-GB"/>
        </w:rPr>
        <w:t>45 – 14</w:t>
      </w:r>
      <w:r w:rsidR="00826113">
        <w:rPr>
          <w:rFonts w:cs="Arial"/>
          <w:b/>
          <w:color w:val="948A54"/>
          <w:lang w:val="en-GB"/>
        </w:rPr>
        <w:t>:</w:t>
      </w:r>
      <w:r>
        <w:rPr>
          <w:rFonts w:cs="Arial"/>
          <w:b/>
          <w:color w:val="948A54"/>
          <w:lang w:val="en-GB"/>
        </w:rPr>
        <w:t>30</w:t>
      </w:r>
      <w:r>
        <w:rPr>
          <w:rFonts w:cs="Arial"/>
          <w:b/>
          <w:color w:val="948A54"/>
          <w:lang w:val="en-GB"/>
        </w:rPr>
        <w:tab/>
      </w:r>
      <w:r w:rsidRPr="001F4767">
        <w:rPr>
          <w:rFonts w:cs="Arial"/>
          <w:b/>
          <w:color w:val="948A54"/>
          <w:lang w:val="en-GB"/>
        </w:rPr>
        <w:t>Lunch</w:t>
      </w:r>
    </w:p>
    <w:p w:rsidR="0005092A" w:rsidRPr="001F4767" w:rsidRDefault="0005092A" w:rsidP="00FE3343">
      <w:pPr>
        <w:spacing w:before="60" w:after="0" w:line="240" w:lineRule="auto"/>
        <w:ind w:left="1430" w:hanging="1430"/>
        <w:jc w:val="both"/>
        <w:rPr>
          <w:lang w:val="en-GB"/>
        </w:rPr>
      </w:pPr>
      <w:r>
        <w:rPr>
          <w:lang w:val="en-GB"/>
        </w:rPr>
        <w:t>14</w:t>
      </w:r>
      <w:r w:rsidR="00826113">
        <w:rPr>
          <w:lang w:val="en-GB"/>
        </w:rPr>
        <w:t>:</w:t>
      </w:r>
      <w:r>
        <w:rPr>
          <w:lang w:val="en-GB"/>
        </w:rPr>
        <w:t>30 – 15</w:t>
      </w:r>
      <w:r w:rsidR="00826113">
        <w:rPr>
          <w:lang w:val="en-GB"/>
        </w:rPr>
        <w:t>:</w:t>
      </w:r>
      <w:r>
        <w:rPr>
          <w:lang w:val="en-GB"/>
        </w:rPr>
        <w:t>00</w:t>
      </w:r>
      <w:r w:rsidRPr="001F4767">
        <w:rPr>
          <w:lang w:val="en-GB"/>
        </w:rPr>
        <w:tab/>
      </w:r>
      <w:proofErr w:type="gramStart"/>
      <w:r w:rsidRPr="00967823">
        <w:rPr>
          <w:b/>
          <w:lang w:val="en-GB"/>
        </w:rPr>
        <w:t>Assessing</w:t>
      </w:r>
      <w:proofErr w:type="gramEnd"/>
      <w:r w:rsidRPr="00967823">
        <w:rPr>
          <w:b/>
          <w:lang w:val="en-GB"/>
        </w:rPr>
        <w:t xml:space="preserve"> ecosystem function in MPAs: monitoring design and analytical considerations with examples from California, USA</w:t>
      </w:r>
      <w:r w:rsidRPr="001F4767">
        <w:rPr>
          <w:lang w:val="en-GB"/>
        </w:rPr>
        <w:t xml:space="preserve"> </w:t>
      </w:r>
    </w:p>
    <w:p w:rsidR="0005092A" w:rsidRPr="001F4767" w:rsidRDefault="0005092A" w:rsidP="0076179F">
      <w:pPr>
        <w:spacing w:after="120" w:line="240" w:lineRule="auto"/>
        <w:ind w:left="1441" w:hanging="23"/>
        <w:jc w:val="both"/>
        <w:rPr>
          <w:lang w:val="en-GB"/>
        </w:rPr>
      </w:pPr>
      <w:r w:rsidRPr="001F4767">
        <w:rPr>
          <w:lang w:val="en-GB"/>
        </w:rPr>
        <w:t xml:space="preserve">Jennifer </w:t>
      </w:r>
      <w:proofErr w:type="spellStart"/>
      <w:r w:rsidRPr="001F4767">
        <w:rPr>
          <w:lang w:val="en-GB"/>
        </w:rPr>
        <w:t>Caselle</w:t>
      </w:r>
      <w:proofErr w:type="spellEnd"/>
      <w:r w:rsidR="00F55922">
        <w:rPr>
          <w:lang w:val="en-GB"/>
        </w:rPr>
        <w:t>, University of California</w:t>
      </w:r>
      <w:r w:rsidRPr="001F4767">
        <w:rPr>
          <w:lang w:val="en-GB"/>
        </w:rPr>
        <w:t xml:space="preserve"> (USA)</w:t>
      </w:r>
    </w:p>
    <w:p w:rsidR="0005092A" w:rsidRDefault="0005092A" w:rsidP="0076179F">
      <w:pPr>
        <w:spacing w:after="0" w:line="240" w:lineRule="auto"/>
        <w:ind w:left="1440" w:hanging="1440"/>
        <w:jc w:val="both"/>
        <w:rPr>
          <w:lang w:val="en-GB"/>
        </w:rPr>
      </w:pPr>
      <w:r w:rsidRPr="001F4767">
        <w:rPr>
          <w:lang w:val="en-GB"/>
        </w:rPr>
        <w:t>1</w:t>
      </w:r>
      <w:r w:rsidR="00953AE4">
        <w:rPr>
          <w:lang w:val="en-GB"/>
        </w:rPr>
        <w:t>5</w:t>
      </w:r>
      <w:r w:rsidR="00826113">
        <w:rPr>
          <w:lang w:val="en-GB"/>
        </w:rPr>
        <w:t>:</w:t>
      </w:r>
      <w:r w:rsidR="00953AE4">
        <w:rPr>
          <w:lang w:val="en-GB"/>
        </w:rPr>
        <w:t>00 – 15</w:t>
      </w:r>
      <w:r w:rsidR="00826113">
        <w:rPr>
          <w:lang w:val="en-GB"/>
        </w:rPr>
        <w:t>:</w:t>
      </w:r>
      <w:r>
        <w:rPr>
          <w:lang w:val="en-GB"/>
        </w:rPr>
        <w:t>15</w:t>
      </w:r>
      <w:r w:rsidRPr="001F4767">
        <w:rPr>
          <w:lang w:val="en-GB"/>
        </w:rPr>
        <w:tab/>
      </w:r>
      <w:proofErr w:type="gramStart"/>
      <w:r w:rsidRPr="00212DFB">
        <w:rPr>
          <w:b/>
          <w:lang w:val="en-GB"/>
        </w:rPr>
        <w:t>What</w:t>
      </w:r>
      <w:proofErr w:type="gramEnd"/>
      <w:r w:rsidRPr="00212DFB">
        <w:rPr>
          <w:b/>
          <w:lang w:val="en-GB"/>
        </w:rPr>
        <w:t xml:space="preserve"> indicators for which MPA ecological effects? Some examples in Atlant</w:t>
      </w:r>
      <w:r>
        <w:rPr>
          <w:b/>
          <w:lang w:val="en-GB"/>
        </w:rPr>
        <w:t>ic</w:t>
      </w:r>
      <w:r w:rsidRPr="00212DFB">
        <w:rPr>
          <w:b/>
          <w:lang w:val="en-GB"/>
        </w:rPr>
        <w:t>-Mediterranean MPAs</w:t>
      </w:r>
    </w:p>
    <w:p w:rsidR="0005092A" w:rsidRPr="001F4767" w:rsidRDefault="0005092A" w:rsidP="0076179F">
      <w:pPr>
        <w:spacing w:after="120" w:line="240" w:lineRule="auto"/>
        <w:ind w:left="1441" w:hanging="23"/>
        <w:jc w:val="both"/>
        <w:rPr>
          <w:lang w:val="en-GB"/>
        </w:rPr>
      </w:pPr>
      <w:r w:rsidRPr="001F4767">
        <w:rPr>
          <w:lang w:val="en-GB"/>
        </w:rPr>
        <w:t xml:space="preserve">José Antonio </w:t>
      </w:r>
      <w:proofErr w:type="spellStart"/>
      <w:r w:rsidRPr="001F4767">
        <w:rPr>
          <w:lang w:val="en-GB"/>
        </w:rPr>
        <w:t>García</w:t>
      </w:r>
      <w:proofErr w:type="spellEnd"/>
      <w:r w:rsidR="00F55922">
        <w:rPr>
          <w:lang w:val="en-GB"/>
        </w:rPr>
        <w:t xml:space="preserve"> </w:t>
      </w:r>
      <w:proofErr w:type="spellStart"/>
      <w:r w:rsidRPr="001F4767">
        <w:rPr>
          <w:lang w:val="en-GB"/>
        </w:rPr>
        <w:t>Chartón</w:t>
      </w:r>
      <w:proofErr w:type="spellEnd"/>
      <w:r w:rsidR="00F55922">
        <w:rPr>
          <w:lang w:val="en-GB"/>
        </w:rPr>
        <w:t>, University of Murcia</w:t>
      </w:r>
      <w:r w:rsidR="00953AE4">
        <w:rPr>
          <w:lang w:val="en-GB"/>
        </w:rPr>
        <w:t xml:space="preserve"> </w:t>
      </w:r>
      <w:r w:rsidR="00953AE4" w:rsidRPr="00F55922">
        <w:rPr>
          <w:lang w:val="en-GB"/>
        </w:rPr>
        <w:t>(Spain)</w:t>
      </w:r>
    </w:p>
    <w:p w:rsidR="0005092A" w:rsidRPr="00212DFB" w:rsidRDefault="00C62352" w:rsidP="0076179F">
      <w:pPr>
        <w:spacing w:after="0" w:line="240" w:lineRule="auto"/>
        <w:ind w:left="1418" w:hanging="1418"/>
        <w:jc w:val="both"/>
        <w:rPr>
          <w:b/>
          <w:lang w:val="en-GB"/>
        </w:rPr>
      </w:pPr>
      <w:r>
        <w:rPr>
          <w:lang w:val="en-GB"/>
        </w:rPr>
        <w:t>15</w:t>
      </w:r>
      <w:r w:rsidR="00826113">
        <w:rPr>
          <w:lang w:val="en-GB"/>
        </w:rPr>
        <w:t>:</w:t>
      </w:r>
      <w:r w:rsidR="0005092A" w:rsidRPr="00CE653C">
        <w:rPr>
          <w:lang w:val="en-GB"/>
        </w:rPr>
        <w:t>15 – 15</w:t>
      </w:r>
      <w:r w:rsidR="00826113">
        <w:rPr>
          <w:lang w:val="en-GB"/>
        </w:rPr>
        <w:t>:</w:t>
      </w:r>
      <w:r w:rsidR="0005092A" w:rsidRPr="00CE653C">
        <w:rPr>
          <w:lang w:val="en-GB"/>
        </w:rPr>
        <w:t>30</w:t>
      </w:r>
      <w:r w:rsidR="0005092A">
        <w:rPr>
          <w:b/>
          <w:lang w:val="en-GB"/>
        </w:rPr>
        <w:tab/>
      </w:r>
      <w:r w:rsidR="0005092A" w:rsidRPr="00212DFB">
        <w:rPr>
          <w:b/>
          <w:lang w:val="en-GB"/>
        </w:rPr>
        <w:t>Indicators for assessing effects of Marine Protected Areas,</w:t>
      </w:r>
      <w:r w:rsidR="0005092A">
        <w:rPr>
          <w:b/>
          <w:lang w:val="en-GB"/>
        </w:rPr>
        <w:t xml:space="preserve"> from biodiversity </w:t>
      </w:r>
      <w:r w:rsidR="0005092A" w:rsidRPr="00212DFB">
        <w:rPr>
          <w:b/>
          <w:lang w:val="en-GB"/>
        </w:rPr>
        <w:t>measurements</w:t>
      </w:r>
      <w:r w:rsidR="0005092A">
        <w:rPr>
          <w:b/>
          <w:lang w:val="en-GB"/>
        </w:rPr>
        <w:t xml:space="preserve"> </w:t>
      </w:r>
      <w:r w:rsidR="0005092A" w:rsidRPr="00212DFB">
        <w:rPr>
          <w:b/>
          <w:lang w:val="en-GB"/>
        </w:rPr>
        <w:t>to ecosystem functioning: some examples</w:t>
      </w:r>
    </w:p>
    <w:p w:rsidR="0005092A" w:rsidRPr="001F4767" w:rsidRDefault="0005092A" w:rsidP="0076179F">
      <w:pPr>
        <w:spacing w:after="120" w:line="240" w:lineRule="auto"/>
        <w:ind w:left="1441" w:hanging="23"/>
        <w:jc w:val="both"/>
        <w:rPr>
          <w:lang w:val="en-GB"/>
        </w:rPr>
      </w:pPr>
      <w:r w:rsidRPr="00F55922">
        <w:rPr>
          <w:lang w:val="en-GB"/>
        </w:rPr>
        <w:t xml:space="preserve">Eric </w:t>
      </w:r>
      <w:proofErr w:type="spellStart"/>
      <w:r w:rsidRPr="00F55922">
        <w:rPr>
          <w:lang w:val="en-GB"/>
        </w:rPr>
        <w:t>Thiébaut</w:t>
      </w:r>
      <w:proofErr w:type="spellEnd"/>
      <w:r>
        <w:rPr>
          <w:lang w:val="en-GB"/>
        </w:rPr>
        <w:t xml:space="preserve">, </w:t>
      </w:r>
      <w:r w:rsidR="008A55B6">
        <w:rPr>
          <w:lang w:val="en-GB"/>
        </w:rPr>
        <w:t xml:space="preserve">Station </w:t>
      </w:r>
      <w:proofErr w:type="spellStart"/>
      <w:r w:rsidR="008A55B6">
        <w:rPr>
          <w:lang w:val="en-GB"/>
        </w:rPr>
        <w:t>biologique</w:t>
      </w:r>
      <w:proofErr w:type="spellEnd"/>
      <w:r w:rsidR="008A55B6">
        <w:rPr>
          <w:lang w:val="en-GB"/>
        </w:rPr>
        <w:t xml:space="preserve"> de </w:t>
      </w:r>
      <w:proofErr w:type="spellStart"/>
      <w:r w:rsidR="008A55B6">
        <w:rPr>
          <w:lang w:val="en-GB"/>
        </w:rPr>
        <w:t>Roscoff</w:t>
      </w:r>
      <w:proofErr w:type="spellEnd"/>
      <w:r w:rsidR="009B19FB">
        <w:rPr>
          <w:lang w:val="en-GB"/>
        </w:rPr>
        <w:t xml:space="preserve"> (France</w:t>
      </w:r>
      <w:r>
        <w:rPr>
          <w:lang w:val="en-GB"/>
        </w:rPr>
        <w:t>)</w:t>
      </w:r>
    </w:p>
    <w:p w:rsidR="0005092A" w:rsidRPr="00C76360" w:rsidRDefault="0005092A" w:rsidP="00567FF5">
      <w:pPr>
        <w:spacing w:after="0" w:line="240" w:lineRule="auto"/>
        <w:jc w:val="both"/>
        <w:rPr>
          <w:lang w:val="en-GB"/>
        </w:rPr>
      </w:pPr>
      <w:r w:rsidRPr="00C76360">
        <w:rPr>
          <w:lang w:val="en-GB"/>
        </w:rPr>
        <w:t>1</w:t>
      </w:r>
      <w:r>
        <w:rPr>
          <w:lang w:val="en-GB"/>
        </w:rPr>
        <w:t>5</w:t>
      </w:r>
      <w:r w:rsidR="00826113">
        <w:rPr>
          <w:lang w:val="en-GB"/>
        </w:rPr>
        <w:t>:</w:t>
      </w:r>
      <w:r>
        <w:rPr>
          <w:lang w:val="en-GB"/>
        </w:rPr>
        <w:t>30 – 16</w:t>
      </w:r>
      <w:r w:rsidR="00826113">
        <w:rPr>
          <w:lang w:val="en-GB"/>
        </w:rPr>
        <w:t>:</w:t>
      </w:r>
      <w:r>
        <w:rPr>
          <w:lang w:val="en-GB"/>
        </w:rPr>
        <w:t>30</w:t>
      </w:r>
      <w:r w:rsidRPr="00C76360">
        <w:rPr>
          <w:lang w:val="en-GB"/>
        </w:rPr>
        <w:tab/>
      </w:r>
      <w:r w:rsidRPr="00C76360">
        <w:rPr>
          <w:b/>
          <w:lang w:val="en-GB"/>
        </w:rPr>
        <w:t>Open discussion</w:t>
      </w:r>
    </w:p>
    <w:p w:rsidR="0005092A" w:rsidRPr="00C76360" w:rsidRDefault="0005092A" w:rsidP="00D14E5D">
      <w:pPr>
        <w:spacing w:before="60" w:after="0" w:line="240" w:lineRule="auto"/>
        <w:rPr>
          <w:rFonts w:cs="Arial"/>
          <w:b/>
          <w:color w:val="948A54"/>
          <w:lang w:val="en-GB"/>
        </w:rPr>
      </w:pPr>
      <w:r>
        <w:rPr>
          <w:rFonts w:cs="Arial"/>
          <w:b/>
          <w:color w:val="948A54"/>
          <w:lang w:val="en-GB"/>
        </w:rPr>
        <w:t>16</w:t>
      </w:r>
      <w:r w:rsidR="00826113">
        <w:rPr>
          <w:rFonts w:cs="Arial"/>
          <w:b/>
          <w:color w:val="948A54"/>
          <w:lang w:val="en-GB"/>
        </w:rPr>
        <w:t>:</w:t>
      </w:r>
      <w:r w:rsidRPr="00C76360">
        <w:rPr>
          <w:rFonts w:cs="Arial"/>
          <w:b/>
          <w:color w:val="948A54"/>
          <w:lang w:val="en-GB"/>
        </w:rPr>
        <w:t>30</w:t>
      </w:r>
      <w:r>
        <w:rPr>
          <w:rFonts w:cs="Arial"/>
          <w:b/>
          <w:color w:val="948A54"/>
          <w:lang w:val="en-GB"/>
        </w:rPr>
        <w:t xml:space="preserve"> – 16</w:t>
      </w:r>
      <w:r w:rsidR="00826113">
        <w:rPr>
          <w:rFonts w:cs="Arial"/>
          <w:b/>
          <w:color w:val="948A54"/>
          <w:lang w:val="en-GB"/>
        </w:rPr>
        <w:t>:</w:t>
      </w:r>
      <w:r>
        <w:rPr>
          <w:rFonts w:cs="Arial"/>
          <w:b/>
          <w:color w:val="948A54"/>
          <w:lang w:val="en-GB"/>
        </w:rPr>
        <w:t>45</w:t>
      </w:r>
      <w:r w:rsidRPr="00C76360">
        <w:rPr>
          <w:rFonts w:cs="Arial"/>
          <w:b/>
          <w:color w:val="948A54"/>
          <w:lang w:val="en-GB"/>
        </w:rPr>
        <w:tab/>
        <w:t>Coffee-break</w:t>
      </w:r>
    </w:p>
    <w:p w:rsidR="0005092A" w:rsidRPr="001036E3" w:rsidRDefault="0005092A" w:rsidP="0076179F">
      <w:pPr>
        <w:spacing w:after="0" w:line="240" w:lineRule="auto"/>
        <w:ind w:left="1440" w:hanging="1440"/>
        <w:jc w:val="both"/>
        <w:rPr>
          <w:b/>
          <w:lang w:val="en-GB"/>
        </w:rPr>
      </w:pPr>
      <w:r>
        <w:rPr>
          <w:lang w:val="en-GB"/>
        </w:rPr>
        <w:t>16</w:t>
      </w:r>
      <w:r w:rsidR="00826113">
        <w:rPr>
          <w:lang w:val="en-GB"/>
        </w:rPr>
        <w:t>:</w:t>
      </w:r>
      <w:r w:rsidRPr="001F4767">
        <w:rPr>
          <w:lang w:val="en-GB"/>
        </w:rPr>
        <w:t>45</w:t>
      </w:r>
      <w:r>
        <w:rPr>
          <w:lang w:val="en-GB"/>
        </w:rPr>
        <w:t xml:space="preserve"> – 18</w:t>
      </w:r>
      <w:r w:rsidR="00826113">
        <w:rPr>
          <w:lang w:val="en-GB"/>
        </w:rPr>
        <w:t>:</w:t>
      </w:r>
      <w:r>
        <w:rPr>
          <w:lang w:val="en-GB"/>
        </w:rPr>
        <w:t>00</w:t>
      </w:r>
      <w:r>
        <w:rPr>
          <w:lang w:val="en-GB"/>
        </w:rPr>
        <w:tab/>
      </w:r>
      <w:r w:rsidRPr="001036E3">
        <w:rPr>
          <w:b/>
          <w:lang w:val="en-GB"/>
        </w:rPr>
        <w:t>Open discussion</w:t>
      </w:r>
    </w:p>
    <w:p w:rsidR="00743513" w:rsidRDefault="00743513" w:rsidP="0076179F">
      <w:pPr>
        <w:spacing w:before="200" w:after="0" w:line="240" w:lineRule="auto"/>
        <w:rPr>
          <w:rFonts w:cs="Arial"/>
          <w:b/>
          <w:i/>
          <w:color w:val="948A54"/>
          <w:lang w:val="en-GB"/>
        </w:rPr>
      </w:pPr>
    </w:p>
    <w:p w:rsidR="0005092A" w:rsidRPr="00686B0F" w:rsidRDefault="0005092A" w:rsidP="0076179F">
      <w:pPr>
        <w:spacing w:before="200" w:after="0" w:line="240" w:lineRule="auto"/>
        <w:rPr>
          <w:rFonts w:cs="Arial"/>
          <w:b/>
          <w:i/>
          <w:color w:val="948A54"/>
          <w:lang w:val="en-GB"/>
        </w:rPr>
      </w:pPr>
      <w:r w:rsidRPr="00686B0F">
        <w:rPr>
          <w:rFonts w:cs="Arial"/>
          <w:b/>
          <w:i/>
          <w:color w:val="948A54"/>
          <w:lang w:val="en-GB"/>
        </w:rPr>
        <w:t xml:space="preserve">Tuesday </w:t>
      </w:r>
      <w:r w:rsidR="00DA5962" w:rsidRPr="00686B0F">
        <w:rPr>
          <w:rFonts w:cs="Arial"/>
          <w:b/>
          <w:i/>
          <w:color w:val="948A54"/>
          <w:lang w:val="en-GB"/>
        </w:rPr>
        <w:t xml:space="preserve">November </w:t>
      </w:r>
      <w:r w:rsidRPr="00686B0F">
        <w:rPr>
          <w:rFonts w:cs="Arial"/>
          <w:b/>
          <w:i/>
          <w:color w:val="948A54"/>
          <w:lang w:val="en-GB"/>
        </w:rPr>
        <w:t>9th</w:t>
      </w:r>
    </w:p>
    <w:p w:rsidR="0005092A" w:rsidRDefault="0005092A" w:rsidP="0076179F">
      <w:pPr>
        <w:spacing w:before="120" w:after="0" w:line="240" w:lineRule="auto"/>
        <w:jc w:val="both"/>
        <w:rPr>
          <w:rFonts w:cs="Arial"/>
          <w:b/>
          <w:color w:val="365F91"/>
          <w:sz w:val="32"/>
          <w:szCs w:val="32"/>
          <w:lang w:val="en-GB"/>
        </w:rPr>
      </w:pPr>
      <w:r w:rsidRPr="002850EC">
        <w:rPr>
          <w:rFonts w:cs="Arial"/>
          <w:b/>
          <w:color w:val="365F91"/>
          <w:sz w:val="32"/>
          <w:szCs w:val="32"/>
          <w:lang w:val="en-GB"/>
        </w:rPr>
        <w:t>Session 2</w:t>
      </w:r>
      <w:r w:rsidR="00951910">
        <w:rPr>
          <w:rFonts w:cs="Arial"/>
          <w:b/>
          <w:color w:val="365F91"/>
          <w:sz w:val="32"/>
          <w:szCs w:val="32"/>
          <w:lang w:val="en-GB"/>
        </w:rPr>
        <w:tab/>
      </w:r>
      <w:r w:rsidRPr="002850EC">
        <w:rPr>
          <w:rFonts w:cs="Arial"/>
          <w:b/>
          <w:color w:val="365F91"/>
          <w:sz w:val="32"/>
          <w:szCs w:val="32"/>
          <w:lang w:val="en-GB"/>
        </w:rPr>
        <w:t>Monitoring strategies for socio-</w:t>
      </w:r>
      <w:r w:rsidR="005E49E8" w:rsidRPr="002850EC">
        <w:rPr>
          <w:rFonts w:cs="Arial"/>
          <w:b/>
          <w:color w:val="365F91"/>
          <w:sz w:val="32"/>
          <w:szCs w:val="32"/>
          <w:lang w:val="en-GB"/>
        </w:rPr>
        <w:t>economic</w:t>
      </w:r>
      <w:r w:rsidRPr="002850EC">
        <w:rPr>
          <w:rFonts w:cs="Arial"/>
          <w:b/>
          <w:color w:val="365F91"/>
          <w:sz w:val="32"/>
          <w:szCs w:val="32"/>
          <w:lang w:val="en-GB"/>
        </w:rPr>
        <w:t xml:space="preserve"> aspects of MPAs</w:t>
      </w:r>
    </w:p>
    <w:p w:rsidR="0005092A" w:rsidRPr="002850EC" w:rsidRDefault="0005092A" w:rsidP="0076179F">
      <w:pPr>
        <w:spacing w:after="120" w:line="240" w:lineRule="auto"/>
        <w:jc w:val="both"/>
        <w:rPr>
          <w:rFonts w:cs="Arial"/>
          <w:b/>
          <w:color w:val="365F91"/>
          <w:sz w:val="32"/>
          <w:szCs w:val="32"/>
          <w:lang w:val="en-GB"/>
        </w:rPr>
      </w:pPr>
      <w:r w:rsidRPr="00CE653C">
        <w:rPr>
          <w:rFonts w:cs="Arial"/>
          <w:b/>
          <w:color w:val="365F91"/>
          <w:lang w:val="en-GB"/>
        </w:rPr>
        <w:t>Chair persons</w:t>
      </w:r>
      <w:r w:rsidR="00951910">
        <w:rPr>
          <w:rFonts w:cs="Arial"/>
          <w:b/>
          <w:color w:val="365F91"/>
          <w:lang w:val="en-GB"/>
        </w:rPr>
        <w:tab/>
      </w:r>
      <w:r>
        <w:rPr>
          <w:rFonts w:cs="Arial"/>
          <w:b/>
          <w:color w:val="365F91"/>
          <w:lang w:val="en-GB"/>
        </w:rPr>
        <w:t xml:space="preserve">Patrick </w:t>
      </w:r>
      <w:proofErr w:type="spellStart"/>
      <w:r>
        <w:rPr>
          <w:rFonts w:cs="Arial"/>
          <w:b/>
          <w:color w:val="365F91"/>
          <w:lang w:val="en-GB"/>
        </w:rPr>
        <w:t>Berthou</w:t>
      </w:r>
      <w:proofErr w:type="spellEnd"/>
      <w:r>
        <w:rPr>
          <w:rFonts w:cs="Arial"/>
          <w:b/>
          <w:color w:val="365F91"/>
          <w:lang w:val="en-GB"/>
        </w:rPr>
        <w:t xml:space="preserve"> &amp; Mike Kaiser</w:t>
      </w:r>
    </w:p>
    <w:p w:rsidR="0005092A" w:rsidRPr="00CE653C" w:rsidRDefault="0005092A" w:rsidP="0076179F">
      <w:pPr>
        <w:spacing w:after="0" w:line="240" w:lineRule="auto"/>
        <w:ind w:left="1418" w:hanging="1418"/>
        <w:jc w:val="both"/>
        <w:rPr>
          <w:b/>
          <w:lang w:val="en-US"/>
        </w:rPr>
      </w:pPr>
      <w:r w:rsidRPr="00CE653C">
        <w:rPr>
          <w:lang w:val="en-US"/>
        </w:rPr>
        <w:t>09</w:t>
      </w:r>
      <w:r w:rsidR="00826113">
        <w:rPr>
          <w:lang w:val="en-US"/>
        </w:rPr>
        <w:t>:</w:t>
      </w:r>
      <w:r>
        <w:rPr>
          <w:lang w:val="en-US"/>
        </w:rPr>
        <w:t xml:space="preserve">00 </w:t>
      </w:r>
      <w:r w:rsidR="004C28BA">
        <w:rPr>
          <w:lang w:val="en-US"/>
        </w:rPr>
        <w:t xml:space="preserve">– </w:t>
      </w:r>
      <w:r>
        <w:rPr>
          <w:lang w:val="en-US"/>
        </w:rPr>
        <w:t>9</w:t>
      </w:r>
      <w:r w:rsidR="00826113">
        <w:rPr>
          <w:lang w:val="en-US"/>
        </w:rPr>
        <w:t>:</w:t>
      </w:r>
      <w:r>
        <w:rPr>
          <w:lang w:val="en-US"/>
        </w:rPr>
        <w:t>30</w:t>
      </w:r>
      <w:r>
        <w:rPr>
          <w:lang w:val="en-US"/>
        </w:rPr>
        <w:tab/>
      </w:r>
      <w:proofErr w:type="gramStart"/>
      <w:r w:rsidRPr="00CE653C">
        <w:rPr>
          <w:b/>
          <w:lang w:val="en-US"/>
        </w:rPr>
        <w:t>Monitoring</w:t>
      </w:r>
      <w:proofErr w:type="gramEnd"/>
      <w:r w:rsidRPr="00CE653C">
        <w:rPr>
          <w:b/>
          <w:lang w:val="en-US"/>
        </w:rPr>
        <w:t xml:space="preserve"> fisheries on MPA</w:t>
      </w:r>
      <w:r>
        <w:rPr>
          <w:b/>
          <w:lang w:val="en-US"/>
        </w:rPr>
        <w:t>’s: articulation with Data Collection Framework (DFC) for the Common Fisheries Policy</w:t>
      </w:r>
    </w:p>
    <w:p w:rsidR="0005092A" w:rsidRDefault="0005092A" w:rsidP="0076179F">
      <w:pPr>
        <w:spacing w:after="120" w:line="240" w:lineRule="auto"/>
        <w:ind w:left="1441" w:hanging="23"/>
        <w:jc w:val="both"/>
        <w:rPr>
          <w:lang w:val="en-GB"/>
        </w:rPr>
      </w:pPr>
      <w:r w:rsidRPr="001F4767">
        <w:rPr>
          <w:lang w:val="en-GB"/>
        </w:rPr>
        <w:t xml:space="preserve">Patrick </w:t>
      </w:r>
      <w:proofErr w:type="spellStart"/>
      <w:r w:rsidRPr="001F4767">
        <w:rPr>
          <w:lang w:val="en-GB"/>
        </w:rPr>
        <w:t>Berthou</w:t>
      </w:r>
      <w:proofErr w:type="spellEnd"/>
      <w:r>
        <w:rPr>
          <w:lang w:val="en-GB"/>
        </w:rPr>
        <w:t xml:space="preserve">, </w:t>
      </w:r>
      <w:proofErr w:type="spellStart"/>
      <w:r w:rsidRPr="001F4767">
        <w:rPr>
          <w:lang w:val="en-GB"/>
        </w:rPr>
        <w:t>Ifremer</w:t>
      </w:r>
      <w:proofErr w:type="spellEnd"/>
      <w:r w:rsidRPr="001F4767">
        <w:rPr>
          <w:lang w:val="en-GB"/>
        </w:rPr>
        <w:t xml:space="preserve"> </w:t>
      </w:r>
      <w:r>
        <w:rPr>
          <w:lang w:val="en-GB"/>
        </w:rPr>
        <w:t>(</w:t>
      </w:r>
      <w:r w:rsidR="009B19FB">
        <w:rPr>
          <w:lang w:val="en-GB"/>
        </w:rPr>
        <w:t>France</w:t>
      </w:r>
      <w:r w:rsidRPr="001F4767">
        <w:rPr>
          <w:lang w:val="en-GB"/>
        </w:rPr>
        <w:t>)</w:t>
      </w:r>
    </w:p>
    <w:p w:rsidR="0005092A" w:rsidRDefault="0005092A" w:rsidP="0076179F">
      <w:pPr>
        <w:spacing w:after="0" w:line="240" w:lineRule="auto"/>
        <w:ind w:left="1418" w:hanging="1418"/>
        <w:jc w:val="both"/>
        <w:rPr>
          <w:b/>
          <w:lang w:val="en-GB"/>
        </w:rPr>
      </w:pPr>
      <w:r>
        <w:rPr>
          <w:lang w:val="en-GB"/>
        </w:rPr>
        <w:t>09</w:t>
      </w:r>
      <w:r w:rsidR="00826113">
        <w:rPr>
          <w:lang w:val="en-GB"/>
        </w:rPr>
        <w:t>:</w:t>
      </w:r>
      <w:r>
        <w:rPr>
          <w:lang w:val="en-GB"/>
        </w:rPr>
        <w:t>30 – 9</w:t>
      </w:r>
      <w:r w:rsidR="00826113">
        <w:rPr>
          <w:lang w:val="en-GB"/>
        </w:rPr>
        <w:t>:</w:t>
      </w:r>
      <w:r>
        <w:rPr>
          <w:lang w:val="en-GB"/>
        </w:rPr>
        <w:t>45</w:t>
      </w:r>
      <w:r>
        <w:rPr>
          <w:lang w:val="en-GB"/>
        </w:rPr>
        <w:tab/>
      </w:r>
      <w:r>
        <w:rPr>
          <w:b/>
          <w:lang w:val="en-GB"/>
        </w:rPr>
        <w:t xml:space="preserve">Performance indicators for the Professor </w:t>
      </w:r>
      <w:proofErr w:type="spellStart"/>
      <w:r>
        <w:rPr>
          <w:b/>
          <w:lang w:val="en-GB"/>
        </w:rPr>
        <w:t>Luiz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Saldanha</w:t>
      </w:r>
      <w:proofErr w:type="spellEnd"/>
      <w:r>
        <w:rPr>
          <w:b/>
          <w:lang w:val="en-GB"/>
        </w:rPr>
        <w:t xml:space="preserve"> Marine Park: a multi-criteria approach</w:t>
      </w:r>
    </w:p>
    <w:p w:rsidR="0005092A" w:rsidRPr="00D54787" w:rsidRDefault="0005092A" w:rsidP="0076179F">
      <w:pPr>
        <w:spacing w:after="120" w:line="240" w:lineRule="auto"/>
        <w:ind w:left="1441" w:hanging="23"/>
        <w:jc w:val="both"/>
        <w:rPr>
          <w:lang w:val="pt-PT"/>
        </w:rPr>
      </w:pPr>
      <w:r w:rsidRPr="00D54787">
        <w:rPr>
          <w:lang w:val="pt-PT"/>
        </w:rPr>
        <w:t>Karim Erzini, Univ</w:t>
      </w:r>
      <w:r w:rsidR="009B19FB">
        <w:rPr>
          <w:lang w:val="pt-PT"/>
        </w:rPr>
        <w:t xml:space="preserve">ersity of </w:t>
      </w:r>
      <w:r w:rsidRPr="00D54787">
        <w:rPr>
          <w:lang w:val="pt-PT"/>
        </w:rPr>
        <w:t>Algarve (Portugal)</w:t>
      </w:r>
    </w:p>
    <w:p w:rsidR="0005092A" w:rsidRPr="001F4767" w:rsidRDefault="0005092A" w:rsidP="005E49E8">
      <w:pPr>
        <w:spacing w:after="60" w:line="240" w:lineRule="auto"/>
        <w:jc w:val="both"/>
        <w:rPr>
          <w:lang w:val="en-GB"/>
        </w:rPr>
      </w:pPr>
      <w:r>
        <w:rPr>
          <w:lang w:val="en-GB"/>
        </w:rPr>
        <w:t>10</w:t>
      </w:r>
      <w:r w:rsidR="00826113">
        <w:rPr>
          <w:lang w:val="en-GB"/>
        </w:rPr>
        <w:t>:</w:t>
      </w:r>
      <w:r w:rsidRPr="001F4767">
        <w:rPr>
          <w:lang w:val="en-GB"/>
        </w:rPr>
        <w:t>00</w:t>
      </w:r>
      <w:r>
        <w:rPr>
          <w:lang w:val="en-GB"/>
        </w:rPr>
        <w:t xml:space="preserve"> – 11</w:t>
      </w:r>
      <w:r w:rsidR="00826113">
        <w:rPr>
          <w:lang w:val="en-GB"/>
        </w:rPr>
        <w:t>:</w:t>
      </w:r>
      <w:r>
        <w:rPr>
          <w:lang w:val="en-GB"/>
        </w:rPr>
        <w:t>00</w:t>
      </w:r>
      <w:r>
        <w:rPr>
          <w:lang w:val="en-GB"/>
        </w:rPr>
        <w:tab/>
      </w:r>
      <w:r w:rsidRPr="00663C45">
        <w:rPr>
          <w:b/>
          <w:lang w:val="en-GB"/>
        </w:rPr>
        <w:t>Open discussion</w:t>
      </w:r>
    </w:p>
    <w:p w:rsidR="0005092A" w:rsidRPr="00663C45" w:rsidRDefault="0005092A" w:rsidP="005E49E8">
      <w:pPr>
        <w:spacing w:after="0" w:line="240" w:lineRule="auto"/>
        <w:rPr>
          <w:rFonts w:cs="Arial"/>
          <w:b/>
          <w:color w:val="948A54"/>
          <w:lang w:val="en-GB"/>
        </w:rPr>
      </w:pPr>
      <w:r w:rsidRPr="00663C45">
        <w:rPr>
          <w:rFonts w:cs="Arial"/>
          <w:b/>
          <w:color w:val="948A54"/>
          <w:lang w:val="en-GB"/>
        </w:rPr>
        <w:t>11</w:t>
      </w:r>
      <w:r w:rsidR="00826113">
        <w:rPr>
          <w:rFonts w:cs="Arial"/>
          <w:b/>
          <w:color w:val="948A54"/>
          <w:lang w:val="en-GB"/>
        </w:rPr>
        <w:t>:</w:t>
      </w:r>
      <w:r w:rsidRPr="00663C45">
        <w:rPr>
          <w:rFonts w:cs="Arial"/>
          <w:b/>
          <w:color w:val="948A54"/>
          <w:lang w:val="en-GB"/>
        </w:rPr>
        <w:t>00</w:t>
      </w:r>
      <w:r>
        <w:rPr>
          <w:rFonts w:cs="Arial"/>
          <w:b/>
          <w:color w:val="948A54"/>
          <w:lang w:val="en-GB"/>
        </w:rPr>
        <w:t xml:space="preserve"> – 11</w:t>
      </w:r>
      <w:r w:rsidR="00826113">
        <w:rPr>
          <w:rFonts w:cs="Arial"/>
          <w:b/>
          <w:color w:val="948A54"/>
          <w:lang w:val="en-GB"/>
        </w:rPr>
        <w:t>:</w:t>
      </w:r>
      <w:r>
        <w:rPr>
          <w:rFonts w:cs="Arial"/>
          <w:b/>
          <w:color w:val="948A54"/>
          <w:lang w:val="en-GB"/>
        </w:rPr>
        <w:t>15</w:t>
      </w:r>
      <w:r>
        <w:rPr>
          <w:rFonts w:cs="Arial"/>
          <w:b/>
          <w:color w:val="948A54"/>
          <w:lang w:val="en-GB"/>
        </w:rPr>
        <w:tab/>
      </w:r>
      <w:r w:rsidRPr="00663C45">
        <w:rPr>
          <w:rFonts w:cs="Arial"/>
          <w:b/>
          <w:color w:val="948A54"/>
          <w:lang w:val="en-GB"/>
        </w:rPr>
        <w:t>Coffee-break</w:t>
      </w:r>
    </w:p>
    <w:p w:rsidR="0005092A" w:rsidRPr="001F4767" w:rsidRDefault="0005092A" w:rsidP="005E49E8">
      <w:pPr>
        <w:spacing w:before="60" w:after="60" w:line="240" w:lineRule="auto"/>
        <w:ind w:left="1440" w:hanging="1440"/>
        <w:jc w:val="both"/>
        <w:rPr>
          <w:lang w:val="en-GB"/>
        </w:rPr>
      </w:pPr>
      <w:r w:rsidRPr="001F4767">
        <w:rPr>
          <w:lang w:val="en-GB"/>
        </w:rPr>
        <w:t>11</w:t>
      </w:r>
      <w:r w:rsidR="00826113">
        <w:rPr>
          <w:lang w:val="en-GB"/>
        </w:rPr>
        <w:t>:</w:t>
      </w:r>
      <w:r w:rsidRPr="001F4767">
        <w:rPr>
          <w:lang w:val="en-GB"/>
        </w:rPr>
        <w:t>15</w:t>
      </w:r>
      <w:r>
        <w:rPr>
          <w:lang w:val="en-GB"/>
        </w:rPr>
        <w:t xml:space="preserve"> – 12</w:t>
      </w:r>
      <w:r w:rsidR="00826113">
        <w:rPr>
          <w:lang w:val="en-GB"/>
        </w:rPr>
        <w:t>:</w:t>
      </w:r>
      <w:r>
        <w:rPr>
          <w:lang w:val="en-GB"/>
        </w:rPr>
        <w:t>30</w:t>
      </w:r>
      <w:r>
        <w:rPr>
          <w:lang w:val="en-GB"/>
        </w:rPr>
        <w:tab/>
      </w:r>
      <w:r w:rsidRPr="00663C45">
        <w:rPr>
          <w:b/>
          <w:lang w:val="en-GB"/>
        </w:rPr>
        <w:t>Open discussion</w:t>
      </w:r>
    </w:p>
    <w:p w:rsidR="0005092A" w:rsidRPr="00214944" w:rsidRDefault="0005092A" w:rsidP="005E49E8">
      <w:pPr>
        <w:spacing w:after="0" w:line="240" w:lineRule="auto"/>
        <w:rPr>
          <w:rFonts w:cs="Arial"/>
          <w:b/>
          <w:color w:val="948A54"/>
          <w:lang w:val="en-GB"/>
        </w:rPr>
      </w:pPr>
      <w:r>
        <w:rPr>
          <w:rFonts w:cs="Arial"/>
          <w:b/>
          <w:color w:val="948A54"/>
          <w:lang w:val="en-GB"/>
        </w:rPr>
        <w:t>12</w:t>
      </w:r>
      <w:r w:rsidR="00826113">
        <w:rPr>
          <w:rFonts w:cs="Arial"/>
          <w:b/>
          <w:color w:val="948A54"/>
          <w:lang w:val="en-GB"/>
        </w:rPr>
        <w:t>:</w:t>
      </w:r>
      <w:r w:rsidRPr="00214944">
        <w:rPr>
          <w:rFonts w:cs="Arial"/>
          <w:b/>
          <w:color w:val="948A54"/>
          <w:lang w:val="en-GB"/>
        </w:rPr>
        <w:t>30 – 14</w:t>
      </w:r>
      <w:r w:rsidR="00826113">
        <w:rPr>
          <w:rFonts w:cs="Arial"/>
          <w:b/>
          <w:color w:val="948A54"/>
          <w:lang w:val="en-GB"/>
        </w:rPr>
        <w:t>:</w:t>
      </w:r>
      <w:r w:rsidRPr="00214944">
        <w:rPr>
          <w:rFonts w:cs="Arial"/>
          <w:b/>
          <w:color w:val="948A54"/>
          <w:lang w:val="en-GB"/>
        </w:rPr>
        <w:t>00</w:t>
      </w:r>
      <w:r>
        <w:rPr>
          <w:rFonts w:cs="Arial"/>
          <w:b/>
          <w:color w:val="948A54"/>
          <w:lang w:val="en-GB"/>
        </w:rPr>
        <w:tab/>
      </w:r>
      <w:r w:rsidRPr="00214944">
        <w:rPr>
          <w:rFonts w:cs="Arial"/>
          <w:b/>
          <w:color w:val="948A54"/>
          <w:lang w:val="en-GB"/>
        </w:rPr>
        <w:t>Lunch</w:t>
      </w:r>
    </w:p>
    <w:p w:rsidR="00740D93" w:rsidRPr="00FB178D" w:rsidRDefault="0005092A" w:rsidP="00740D93">
      <w:pPr>
        <w:spacing w:before="120" w:after="0" w:line="240" w:lineRule="auto"/>
        <w:jc w:val="both"/>
        <w:rPr>
          <w:b/>
          <w:lang w:val="en-GB"/>
        </w:rPr>
      </w:pPr>
      <w:r w:rsidRPr="001F4767">
        <w:rPr>
          <w:lang w:val="en-GB"/>
        </w:rPr>
        <w:t>14</w:t>
      </w:r>
      <w:r w:rsidR="00826113">
        <w:rPr>
          <w:lang w:val="en-GB"/>
        </w:rPr>
        <w:t>:</w:t>
      </w:r>
      <w:r>
        <w:rPr>
          <w:lang w:val="en-GB"/>
        </w:rPr>
        <w:t>00 – 14</w:t>
      </w:r>
      <w:r w:rsidR="00826113">
        <w:rPr>
          <w:lang w:val="en-GB"/>
        </w:rPr>
        <w:t>:</w:t>
      </w:r>
      <w:r>
        <w:rPr>
          <w:lang w:val="en-GB"/>
        </w:rPr>
        <w:t>30</w:t>
      </w:r>
      <w:r>
        <w:rPr>
          <w:lang w:val="en-GB"/>
        </w:rPr>
        <w:tab/>
      </w:r>
      <w:proofErr w:type="gramStart"/>
      <w:r w:rsidR="00740D93" w:rsidRPr="00FB178D">
        <w:rPr>
          <w:b/>
          <w:lang w:val="en-GB"/>
        </w:rPr>
        <w:t>Quantifying</w:t>
      </w:r>
      <w:proofErr w:type="gramEnd"/>
      <w:r w:rsidR="00740D93" w:rsidRPr="00FB178D">
        <w:rPr>
          <w:b/>
          <w:lang w:val="en-GB"/>
        </w:rPr>
        <w:t xml:space="preserve"> the socio-economic implications of MPAs</w:t>
      </w:r>
    </w:p>
    <w:p w:rsidR="00740D93" w:rsidRPr="001F4767" w:rsidRDefault="00740D93" w:rsidP="00740D93">
      <w:pPr>
        <w:spacing w:after="120" w:line="240" w:lineRule="auto"/>
        <w:ind w:left="1441" w:hanging="23"/>
        <w:jc w:val="both"/>
        <w:rPr>
          <w:lang w:val="en-GB"/>
        </w:rPr>
      </w:pPr>
      <w:r w:rsidRPr="001F4767">
        <w:rPr>
          <w:lang w:val="en-GB"/>
        </w:rPr>
        <w:t>Michel Kaiser</w:t>
      </w:r>
      <w:r>
        <w:rPr>
          <w:lang w:val="en-GB"/>
        </w:rPr>
        <w:t xml:space="preserve">, </w:t>
      </w:r>
      <w:r w:rsidR="00CE0008" w:rsidRPr="004F1722">
        <w:rPr>
          <w:lang w:val="en-GB"/>
        </w:rPr>
        <w:t>School of Ocean Sciences</w:t>
      </w:r>
      <w:r w:rsidR="00CE0008">
        <w:rPr>
          <w:lang w:val="en-GB"/>
        </w:rPr>
        <w:t xml:space="preserve">, </w:t>
      </w:r>
      <w:r>
        <w:rPr>
          <w:lang w:val="en-GB"/>
        </w:rPr>
        <w:t>University of Bangor (United Kingdom)</w:t>
      </w:r>
    </w:p>
    <w:p w:rsidR="0005092A" w:rsidRDefault="0005092A" w:rsidP="0076179F">
      <w:pPr>
        <w:spacing w:after="0" w:line="240" w:lineRule="auto"/>
        <w:ind w:left="1440" w:hanging="1440"/>
        <w:jc w:val="both"/>
        <w:rPr>
          <w:b/>
          <w:lang w:val="en-GB"/>
        </w:rPr>
      </w:pPr>
      <w:r>
        <w:rPr>
          <w:lang w:val="en-GB"/>
        </w:rPr>
        <w:t>14</w:t>
      </w:r>
      <w:r w:rsidR="00826113">
        <w:rPr>
          <w:lang w:val="en-GB"/>
        </w:rPr>
        <w:t>:</w:t>
      </w:r>
      <w:r w:rsidRPr="001F4767">
        <w:rPr>
          <w:lang w:val="en-GB"/>
        </w:rPr>
        <w:t>30</w:t>
      </w:r>
      <w:r>
        <w:rPr>
          <w:lang w:val="en-GB"/>
        </w:rPr>
        <w:t xml:space="preserve"> – 14</w:t>
      </w:r>
      <w:r w:rsidR="00826113">
        <w:rPr>
          <w:lang w:val="en-GB"/>
        </w:rPr>
        <w:t>:</w:t>
      </w:r>
      <w:r>
        <w:rPr>
          <w:lang w:val="en-GB"/>
        </w:rPr>
        <w:t>45</w:t>
      </w:r>
      <w:r>
        <w:rPr>
          <w:lang w:val="en-GB"/>
        </w:rPr>
        <w:tab/>
      </w:r>
      <w:r w:rsidR="0089730A">
        <w:rPr>
          <w:b/>
          <w:lang w:val="en-GB"/>
        </w:rPr>
        <w:t xml:space="preserve">Joint </w:t>
      </w:r>
      <w:r w:rsidRPr="00166FC3">
        <w:rPr>
          <w:b/>
          <w:lang w:val="en-GB"/>
        </w:rPr>
        <w:t xml:space="preserve">construction and appropriation of indicators by users, managers and scientists: the case study of recreational marine uses indicators in </w:t>
      </w:r>
      <w:proofErr w:type="spellStart"/>
      <w:r w:rsidRPr="00166FC3">
        <w:rPr>
          <w:b/>
          <w:lang w:val="en-GB"/>
        </w:rPr>
        <w:t>Chausey</w:t>
      </w:r>
      <w:proofErr w:type="spellEnd"/>
      <w:r w:rsidRPr="00166FC3">
        <w:rPr>
          <w:b/>
          <w:lang w:val="en-GB"/>
        </w:rPr>
        <w:t xml:space="preserve"> archipelago and Port</w:t>
      </w:r>
      <w:r>
        <w:rPr>
          <w:b/>
          <w:lang w:val="en-GB"/>
        </w:rPr>
        <w:t>-</w:t>
      </w:r>
      <w:proofErr w:type="spellStart"/>
      <w:r>
        <w:rPr>
          <w:b/>
          <w:lang w:val="en-GB"/>
        </w:rPr>
        <w:t>Cros</w:t>
      </w:r>
      <w:proofErr w:type="spellEnd"/>
      <w:r>
        <w:rPr>
          <w:b/>
          <w:lang w:val="en-GB"/>
        </w:rPr>
        <w:t xml:space="preserve"> national park</w:t>
      </w:r>
    </w:p>
    <w:p w:rsidR="0005092A" w:rsidRPr="0071600F" w:rsidRDefault="0005092A" w:rsidP="0076179F">
      <w:pPr>
        <w:spacing w:after="120" w:line="240" w:lineRule="auto"/>
        <w:ind w:left="1441" w:hanging="23"/>
        <w:jc w:val="both"/>
        <w:rPr>
          <w:b/>
          <w:lang w:val="en-GB"/>
        </w:rPr>
      </w:pPr>
      <w:r w:rsidRPr="003D6390">
        <w:rPr>
          <w:lang w:val="en-GB"/>
        </w:rPr>
        <w:t xml:space="preserve">Eric </w:t>
      </w:r>
      <w:proofErr w:type="spellStart"/>
      <w:r w:rsidRPr="0088174F">
        <w:rPr>
          <w:lang w:val="en-GB"/>
        </w:rPr>
        <w:t>Oul</w:t>
      </w:r>
      <w:r w:rsidR="002F70C9">
        <w:rPr>
          <w:lang w:val="en-GB"/>
        </w:rPr>
        <w:t>h</w:t>
      </w:r>
      <w:r w:rsidRPr="0088174F">
        <w:rPr>
          <w:lang w:val="en-GB"/>
        </w:rPr>
        <w:t>en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SyMEL</w:t>
      </w:r>
      <w:proofErr w:type="spellEnd"/>
      <w:r>
        <w:rPr>
          <w:lang w:val="en-GB"/>
        </w:rPr>
        <w:t xml:space="preserve"> (France)</w:t>
      </w:r>
    </w:p>
    <w:p w:rsidR="0005092A" w:rsidRPr="001F4767" w:rsidRDefault="0005092A" w:rsidP="0076179F">
      <w:pPr>
        <w:spacing w:after="0" w:line="240" w:lineRule="auto"/>
        <w:ind w:left="1440" w:hanging="1440"/>
        <w:jc w:val="both"/>
        <w:rPr>
          <w:lang w:val="en-GB"/>
        </w:rPr>
      </w:pPr>
      <w:r>
        <w:rPr>
          <w:lang w:val="en-GB"/>
        </w:rPr>
        <w:t>14</w:t>
      </w:r>
      <w:r w:rsidR="00826113">
        <w:rPr>
          <w:lang w:val="en-GB"/>
        </w:rPr>
        <w:t>:</w:t>
      </w:r>
      <w:r>
        <w:rPr>
          <w:lang w:val="en-GB"/>
        </w:rPr>
        <w:t>45 – 16</w:t>
      </w:r>
      <w:r w:rsidR="00826113">
        <w:rPr>
          <w:lang w:val="en-GB"/>
        </w:rPr>
        <w:t>:</w:t>
      </w:r>
      <w:r>
        <w:rPr>
          <w:lang w:val="en-GB"/>
        </w:rPr>
        <w:t>30</w:t>
      </w:r>
      <w:r>
        <w:rPr>
          <w:lang w:val="en-GB"/>
        </w:rPr>
        <w:tab/>
      </w:r>
      <w:r w:rsidRPr="0071600F">
        <w:rPr>
          <w:b/>
          <w:lang w:val="en-GB"/>
        </w:rPr>
        <w:t>Open discussion</w:t>
      </w:r>
    </w:p>
    <w:p w:rsidR="0005092A" w:rsidRPr="0071600F" w:rsidRDefault="0005092A" w:rsidP="00B304A7">
      <w:pPr>
        <w:spacing w:before="60" w:after="0" w:line="240" w:lineRule="auto"/>
        <w:rPr>
          <w:rFonts w:cs="Arial"/>
          <w:b/>
          <w:color w:val="948A54"/>
          <w:lang w:val="en-GB"/>
        </w:rPr>
      </w:pPr>
      <w:r w:rsidRPr="0071600F">
        <w:rPr>
          <w:rFonts w:cs="Arial"/>
          <w:b/>
          <w:color w:val="948A54"/>
          <w:lang w:val="en-GB"/>
        </w:rPr>
        <w:t>16</w:t>
      </w:r>
      <w:r w:rsidR="00826113">
        <w:rPr>
          <w:rFonts w:cs="Arial"/>
          <w:b/>
          <w:color w:val="948A54"/>
          <w:lang w:val="en-GB"/>
        </w:rPr>
        <w:t>:</w:t>
      </w:r>
      <w:r>
        <w:rPr>
          <w:rFonts w:cs="Arial"/>
          <w:b/>
          <w:color w:val="948A54"/>
          <w:lang w:val="en-GB"/>
        </w:rPr>
        <w:t>30 – 16</w:t>
      </w:r>
      <w:r w:rsidR="00826113">
        <w:rPr>
          <w:rFonts w:cs="Arial"/>
          <w:b/>
          <w:color w:val="948A54"/>
          <w:lang w:val="en-GB"/>
        </w:rPr>
        <w:t>:</w:t>
      </w:r>
      <w:r w:rsidRPr="0071600F">
        <w:rPr>
          <w:rFonts w:cs="Arial"/>
          <w:b/>
          <w:color w:val="948A54"/>
          <w:lang w:val="en-GB"/>
        </w:rPr>
        <w:t>45</w:t>
      </w:r>
      <w:r w:rsidR="00B95CAD">
        <w:rPr>
          <w:rFonts w:cs="Arial"/>
          <w:b/>
          <w:color w:val="948A54"/>
          <w:lang w:val="en-GB"/>
        </w:rPr>
        <w:tab/>
      </w:r>
      <w:r w:rsidRPr="0071600F">
        <w:rPr>
          <w:rFonts w:cs="Arial"/>
          <w:b/>
          <w:color w:val="948A54"/>
          <w:lang w:val="en-GB"/>
        </w:rPr>
        <w:t>Coffee-break</w:t>
      </w:r>
    </w:p>
    <w:p w:rsidR="0005092A" w:rsidRPr="0071600F" w:rsidRDefault="0005092A" w:rsidP="00B304A7">
      <w:pPr>
        <w:spacing w:before="200" w:after="0" w:line="240" w:lineRule="auto"/>
        <w:jc w:val="both"/>
        <w:rPr>
          <w:rFonts w:cs="Arial"/>
          <w:b/>
          <w:color w:val="365F91"/>
          <w:sz w:val="32"/>
          <w:szCs w:val="32"/>
          <w:lang w:val="en-GB"/>
        </w:rPr>
      </w:pPr>
      <w:r w:rsidRPr="0071600F">
        <w:rPr>
          <w:rFonts w:cs="Arial"/>
          <w:b/>
          <w:color w:val="365F91"/>
          <w:sz w:val="32"/>
          <w:szCs w:val="32"/>
          <w:lang w:val="en-GB"/>
        </w:rPr>
        <w:t>Session 3</w:t>
      </w:r>
      <w:r w:rsidR="009A4487">
        <w:rPr>
          <w:rFonts w:cs="Arial"/>
          <w:b/>
          <w:color w:val="365F91"/>
          <w:sz w:val="32"/>
          <w:szCs w:val="32"/>
          <w:lang w:val="en-GB"/>
        </w:rPr>
        <w:tab/>
      </w:r>
      <w:r w:rsidRPr="0071600F">
        <w:rPr>
          <w:rFonts w:cs="Arial"/>
          <w:b/>
          <w:color w:val="365F91"/>
          <w:sz w:val="32"/>
          <w:szCs w:val="32"/>
          <w:lang w:val="en-GB"/>
        </w:rPr>
        <w:t>Proposal on common monitoring strategies</w:t>
      </w:r>
    </w:p>
    <w:p w:rsidR="0005092A" w:rsidRPr="00A10711" w:rsidRDefault="0005092A" w:rsidP="0076179F">
      <w:pPr>
        <w:spacing w:after="120" w:line="240" w:lineRule="auto"/>
        <w:jc w:val="both"/>
        <w:rPr>
          <w:rFonts w:cs="Arial"/>
          <w:b/>
          <w:color w:val="365F91"/>
          <w:szCs w:val="32"/>
          <w:lang w:val="en-GB"/>
        </w:rPr>
      </w:pPr>
      <w:r w:rsidRPr="00CE653C">
        <w:rPr>
          <w:rFonts w:cs="Arial"/>
          <w:b/>
          <w:color w:val="365F91"/>
          <w:lang w:val="en-GB"/>
        </w:rPr>
        <w:t>Chair persons</w:t>
      </w:r>
      <w:r w:rsidR="009A4487">
        <w:rPr>
          <w:rFonts w:cs="Arial"/>
          <w:b/>
          <w:color w:val="365F91"/>
          <w:lang w:val="en-GB"/>
        </w:rPr>
        <w:tab/>
      </w:r>
      <w:r w:rsidRPr="00A10711">
        <w:rPr>
          <w:rFonts w:cs="Arial"/>
          <w:b/>
          <w:color w:val="365F91"/>
          <w:lang w:val="en-GB"/>
        </w:rPr>
        <w:t xml:space="preserve">Eric </w:t>
      </w:r>
      <w:proofErr w:type="spellStart"/>
      <w:r w:rsidRPr="00A10711">
        <w:rPr>
          <w:rFonts w:cs="Arial"/>
          <w:b/>
          <w:color w:val="365F91"/>
          <w:lang w:val="en-GB"/>
        </w:rPr>
        <w:t>Thi</w:t>
      </w:r>
      <w:r w:rsidR="003248A1">
        <w:rPr>
          <w:rFonts w:cs="Arial"/>
          <w:b/>
          <w:color w:val="365F91"/>
          <w:lang w:val="en-GB"/>
        </w:rPr>
        <w:t>é</w:t>
      </w:r>
      <w:r w:rsidRPr="00A10711">
        <w:rPr>
          <w:rFonts w:cs="Arial"/>
          <w:b/>
          <w:color w:val="365F91"/>
          <w:lang w:val="en-GB"/>
        </w:rPr>
        <w:t>baut</w:t>
      </w:r>
      <w:proofErr w:type="spellEnd"/>
    </w:p>
    <w:p w:rsidR="0005092A" w:rsidRPr="001F4767" w:rsidRDefault="0005092A" w:rsidP="0076179F">
      <w:pPr>
        <w:spacing w:after="0" w:line="240" w:lineRule="auto"/>
        <w:ind w:left="1440" w:hanging="1440"/>
        <w:jc w:val="both"/>
        <w:rPr>
          <w:lang w:val="en-GB"/>
        </w:rPr>
      </w:pPr>
      <w:r>
        <w:rPr>
          <w:lang w:val="en-GB"/>
        </w:rPr>
        <w:t>16</w:t>
      </w:r>
      <w:r w:rsidR="00826113">
        <w:rPr>
          <w:lang w:val="en-GB"/>
        </w:rPr>
        <w:t>:</w:t>
      </w:r>
      <w:r>
        <w:rPr>
          <w:lang w:val="en-GB"/>
        </w:rPr>
        <w:t>45 – 17</w:t>
      </w:r>
      <w:r w:rsidR="00826113">
        <w:rPr>
          <w:lang w:val="en-GB"/>
        </w:rPr>
        <w:t>:</w:t>
      </w:r>
      <w:r>
        <w:rPr>
          <w:lang w:val="en-GB"/>
        </w:rPr>
        <w:t>15</w:t>
      </w:r>
      <w:r w:rsidRPr="001F4767">
        <w:rPr>
          <w:lang w:val="en-GB"/>
        </w:rPr>
        <w:t xml:space="preserve"> </w:t>
      </w:r>
      <w:r>
        <w:rPr>
          <w:lang w:val="en-GB"/>
        </w:rPr>
        <w:tab/>
      </w:r>
      <w:r w:rsidRPr="001F4767">
        <w:rPr>
          <w:b/>
          <w:lang w:val="en-GB"/>
        </w:rPr>
        <w:t>Proposal on common monitoring strategies</w:t>
      </w:r>
    </w:p>
    <w:p w:rsidR="0005092A" w:rsidRPr="00AA2CC0" w:rsidRDefault="0005092A" w:rsidP="00B304A7">
      <w:pPr>
        <w:spacing w:after="120" w:line="240" w:lineRule="auto"/>
        <w:ind w:left="1440" w:hanging="24"/>
        <w:jc w:val="both"/>
        <w:rPr>
          <w:lang w:val="en-GB"/>
        </w:rPr>
      </w:pPr>
      <w:proofErr w:type="gramStart"/>
      <w:r w:rsidRPr="001F4767">
        <w:rPr>
          <w:lang w:val="en-GB"/>
        </w:rPr>
        <w:t>Emanuel Gonçalves</w:t>
      </w:r>
      <w:r>
        <w:rPr>
          <w:lang w:val="en-GB"/>
        </w:rPr>
        <w:t xml:space="preserve">, </w:t>
      </w:r>
      <w:r w:rsidRPr="001F4767">
        <w:rPr>
          <w:lang w:val="en-GB"/>
        </w:rPr>
        <w:t xml:space="preserve">Jennifer </w:t>
      </w:r>
      <w:proofErr w:type="spellStart"/>
      <w:r w:rsidRPr="001F4767">
        <w:rPr>
          <w:lang w:val="en-GB"/>
        </w:rPr>
        <w:t>Caselle</w:t>
      </w:r>
      <w:proofErr w:type="spellEnd"/>
      <w:r>
        <w:rPr>
          <w:lang w:val="en-GB"/>
        </w:rPr>
        <w:t>,</w:t>
      </w:r>
      <w:r w:rsidRPr="00AA2CC0">
        <w:rPr>
          <w:lang w:val="en-GB"/>
        </w:rPr>
        <w:t xml:space="preserve"> </w:t>
      </w:r>
      <w:r w:rsidRPr="001F4767">
        <w:rPr>
          <w:lang w:val="en-GB"/>
        </w:rPr>
        <w:t xml:space="preserve">Patrick </w:t>
      </w:r>
      <w:proofErr w:type="spellStart"/>
      <w:r w:rsidRPr="001F4767">
        <w:rPr>
          <w:lang w:val="en-GB"/>
        </w:rPr>
        <w:t>Berthou</w:t>
      </w:r>
      <w:proofErr w:type="spellEnd"/>
      <w:r>
        <w:rPr>
          <w:lang w:val="en-GB"/>
        </w:rPr>
        <w:t xml:space="preserve"> and</w:t>
      </w:r>
      <w:r w:rsidRPr="00AA2CC0">
        <w:rPr>
          <w:lang w:val="en-GB"/>
        </w:rPr>
        <w:t xml:space="preserve"> </w:t>
      </w:r>
      <w:r w:rsidRPr="001F4767">
        <w:rPr>
          <w:lang w:val="en-GB"/>
        </w:rPr>
        <w:t>Michel Kaiser</w:t>
      </w:r>
      <w:r>
        <w:rPr>
          <w:lang w:val="en-GB"/>
        </w:rPr>
        <w:t>.</w:t>
      </w:r>
      <w:proofErr w:type="gramEnd"/>
    </w:p>
    <w:p w:rsidR="0005092A" w:rsidRDefault="0005092A" w:rsidP="00B304A7">
      <w:pPr>
        <w:tabs>
          <w:tab w:val="left" w:pos="6070"/>
        </w:tabs>
        <w:spacing w:after="120" w:line="240" w:lineRule="auto"/>
        <w:ind w:left="1440" w:hanging="1440"/>
        <w:jc w:val="both"/>
        <w:rPr>
          <w:b/>
          <w:lang w:val="en-GB"/>
        </w:rPr>
      </w:pPr>
      <w:r>
        <w:rPr>
          <w:lang w:val="en-GB"/>
        </w:rPr>
        <w:t>17</w:t>
      </w:r>
      <w:r w:rsidR="00826113">
        <w:rPr>
          <w:lang w:val="en-GB"/>
        </w:rPr>
        <w:t>:</w:t>
      </w:r>
      <w:r>
        <w:rPr>
          <w:lang w:val="en-GB"/>
        </w:rPr>
        <w:t>15</w:t>
      </w:r>
      <w:r w:rsidRPr="001F4767">
        <w:rPr>
          <w:lang w:val="en-GB"/>
        </w:rPr>
        <w:t xml:space="preserve"> – 18</w:t>
      </w:r>
      <w:r w:rsidR="00826113">
        <w:rPr>
          <w:lang w:val="en-GB"/>
        </w:rPr>
        <w:t>:</w:t>
      </w:r>
      <w:r>
        <w:rPr>
          <w:lang w:val="en-GB"/>
        </w:rPr>
        <w:t>15</w:t>
      </w:r>
      <w:r>
        <w:rPr>
          <w:lang w:val="en-GB"/>
        </w:rPr>
        <w:tab/>
      </w:r>
      <w:r>
        <w:rPr>
          <w:b/>
          <w:lang w:val="en-GB"/>
        </w:rPr>
        <w:t>Open discussion</w:t>
      </w:r>
    </w:p>
    <w:p w:rsidR="0005092A" w:rsidRDefault="0005092A" w:rsidP="00B304A7">
      <w:pPr>
        <w:tabs>
          <w:tab w:val="left" w:pos="6070"/>
        </w:tabs>
        <w:spacing w:after="120" w:line="240" w:lineRule="auto"/>
        <w:ind w:left="1440" w:hanging="1440"/>
        <w:jc w:val="both"/>
        <w:rPr>
          <w:b/>
          <w:lang w:val="en-GB"/>
        </w:rPr>
      </w:pPr>
      <w:r w:rsidRPr="008C3BEA">
        <w:rPr>
          <w:lang w:val="en-GB"/>
        </w:rPr>
        <w:t>18</w:t>
      </w:r>
      <w:r w:rsidR="0051007E">
        <w:rPr>
          <w:lang w:val="en-GB"/>
        </w:rPr>
        <w:t>.</w:t>
      </w:r>
      <w:r w:rsidRPr="008C3BEA">
        <w:rPr>
          <w:lang w:val="en-GB"/>
        </w:rPr>
        <w:t>15 – 18</w:t>
      </w:r>
      <w:r w:rsidR="0051007E">
        <w:rPr>
          <w:lang w:val="en-GB"/>
        </w:rPr>
        <w:t>.</w:t>
      </w:r>
      <w:r w:rsidRPr="008C3BEA">
        <w:rPr>
          <w:lang w:val="en-GB"/>
        </w:rPr>
        <w:t>30</w:t>
      </w:r>
      <w:r>
        <w:rPr>
          <w:b/>
          <w:lang w:val="en-GB"/>
        </w:rPr>
        <w:tab/>
        <w:t>Final remarks and closure (MAIA coordinator)</w:t>
      </w:r>
    </w:p>
    <w:p w:rsidR="0005092A" w:rsidRDefault="0005092A" w:rsidP="00743513">
      <w:pPr>
        <w:spacing w:after="240" w:line="240" w:lineRule="auto"/>
        <w:rPr>
          <w:rFonts w:cs="Arial"/>
          <w:b/>
          <w:color w:val="948A54"/>
          <w:sz w:val="28"/>
          <w:szCs w:val="28"/>
          <w:lang w:val="en-GB"/>
        </w:rPr>
      </w:pPr>
      <w:r w:rsidRPr="00DA3222">
        <w:rPr>
          <w:rFonts w:cs="Arial"/>
          <w:b/>
          <w:color w:val="948A54"/>
          <w:sz w:val="28"/>
          <w:szCs w:val="28"/>
          <w:lang w:val="en-GB"/>
        </w:rPr>
        <w:t>20</w:t>
      </w:r>
      <w:r w:rsidR="00826113">
        <w:rPr>
          <w:rFonts w:cs="Arial"/>
          <w:b/>
          <w:color w:val="948A54"/>
          <w:sz w:val="28"/>
          <w:szCs w:val="28"/>
          <w:lang w:val="en-GB"/>
        </w:rPr>
        <w:t>:</w:t>
      </w:r>
      <w:r w:rsidRPr="00DA3222">
        <w:rPr>
          <w:rFonts w:cs="Arial"/>
          <w:b/>
          <w:color w:val="948A54"/>
          <w:sz w:val="28"/>
          <w:szCs w:val="28"/>
          <w:lang w:val="en-GB"/>
        </w:rPr>
        <w:t>30</w:t>
      </w:r>
      <w:r w:rsidR="00DA3222">
        <w:rPr>
          <w:rFonts w:cs="Arial"/>
          <w:b/>
          <w:color w:val="948A54"/>
          <w:sz w:val="28"/>
          <w:szCs w:val="28"/>
          <w:lang w:val="en-GB"/>
        </w:rPr>
        <w:tab/>
      </w:r>
      <w:r w:rsidR="00DA3222">
        <w:rPr>
          <w:rFonts w:cs="Arial"/>
          <w:b/>
          <w:color w:val="948A54"/>
          <w:sz w:val="28"/>
          <w:szCs w:val="28"/>
          <w:lang w:val="en-GB"/>
        </w:rPr>
        <w:tab/>
      </w:r>
      <w:r w:rsidRPr="00DA3222">
        <w:rPr>
          <w:rFonts w:cs="Arial"/>
          <w:b/>
          <w:color w:val="948A54"/>
          <w:sz w:val="28"/>
          <w:szCs w:val="28"/>
          <w:lang w:val="en-GB"/>
        </w:rPr>
        <w:t>MAIA Social dinner</w:t>
      </w:r>
    </w:p>
    <w:p w:rsidR="00743513" w:rsidRPr="00DA3222" w:rsidRDefault="00743513" w:rsidP="00743513">
      <w:pPr>
        <w:spacing w:after="0" w:line="240" w:lineRule="auto"/>
        <w:rPr>
          <w:rFonts w:cs="Arial"/>
          <w:b/>
          <w:color w:val="948A54"/>
          <w:sz w:val="28"/>
          <w:szCs w:val="28"/>
          <w:lang w:val="en-GB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70"/>
      </w:tblGrid>
      <w:tr w:rsidR="0005092A" w:rsidRPr="00A10711" w:rsidTr="00323A66">
        <w:tc>
          <w:tcPr>
            <w:tcW w:w="9670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05092A" w:rsidRPr="00A10711" w:rsidRDefault="0005092A" w:rsidP="0076179F">
            <w:pPr>
              <w:spacing w:after="0" w:line="240" w:lineRule="auto"/>
              <w:rPr>
                <w:rFonts w:cs="Arial"/>
                <w:b/>
                <w:color w:val="1F497D"/>
                <w:sz w:val="20"/>
                <w:szCs w:val="20"/>
                <w:lang w:val="en-US"/>
              </w:rPr>
            </w:pPr>
          </w:p>
          <w:p w:rsidR="0005092A" w:rsidRPr="00A10711" w:rsidRDefault="0005092A" w:rsidP="0076179F">
            <w:pPr>
              <w:spacing w:after="0" w:line="240" w:lineRule="auto"/>
              <w:rPr>
                <w:rFonts w:cs="Arial"/>
                <w:b/>
                <w:color w:val="1F497D"/>
                <w:sz w:val="28"/>
                <w:szCs w:val="28"/>
                <w:lang w:val="en-US"/>
              </w:rPr>
            </w:pPr>
            <w:r w:rsidRPr="00A10711">
              <w:rPr>
                <w:rFonts w:cs="Arial"/>
                <w:b/>
                <w:color w:val="1F497D"/>
                <w:sz w:val="20"/>
                <w:szCs w:val="20"/>
                <w:lang w:val="en-US"/>
              </w:rPr>
              <w:t xml:space="preserve">This international workshop is hosted by IPIMAR (PT), in the framework of MAIA </w:t>
            </w:r>
            <w:r w:rsidR="003460D4">
              <w:rPr>
                <w:rFonts w:cs="Arial"/>
                <w:b/>
                <w:color w:val="1F497D"/>
                <w:sz w:val="20"/>
                <w:szCs w:val="20"/>
                <w:lang w:val="en-US"/>
              </w:rPr>
              <w:t xml:space="preserve">– </w:t>
            </w:r>
            <w:r w:rsidRPr="00A10711">
              <w:rPr>
                <w:rFonts w:cs="Arial"/>
                <w:b/>
                <w:color w:val="1F497D"/>
                <w:sz w:val="20"/>
                <w:szCs w:val="20"/>
                <w:lang w:val="en-US"/>
              </w:rPr>
              <w:t>European cooperation project.</w:t>
            </w:r>
          </w:p>
          <w:p w:rsidR="0005092A" w:rsidRPr="00A10711" w:rsidRDefault="0005092A" w:rsidP="0076179F">
            <w:pPr>
              <w:spacing w:after="0" w:line="240" w:lineRule="auto"/>
              <w:rPr>
                <w:rFonts w:cs="Arial"/>
                <w:b/>
                <w:color w:val="1F497D"/>
                <w:sz w:val="20"/>
                <w:szCs w:val="20"/>
                <w:lang w:val="en-US"/>
              </w:rPr>
            </w:pPr>
          </w:p>
          <w:p w:rsidR="0005092A" w:rsidRPr="00A10711" w:rsidRDefault="0005092A" w:rsidP="0076179F">
            <w:pPr>
              <w:spacing w:after="0" w:line="240" w:lineRule="auto"/>
              <w:rPr>
                <w:rFonts w:cs="Arial"/>
                <w:color w:val="1F497D"/>
                <w:sz w:val="20"/>
                <w:szCs w:val="20"/>
                <w:u w:val="single"/>
                <w:lang w:val="en-US"/>
              </w:rPr>
            </w:pPr>
            <w:r w:rsidRPr="00A10711">
              <w:rPr>
                <w:rFonts w:cs="Arial"/>
                <w:color w:val="1F497D"/>
                <w:sz w:val="20"/>
                <w:szCs w:val="20"/>
                <w:u w:val="single"/>
                <w:lang w:val="en-US"/>
              </w:rPr>
              <w:t>Additional information:</w:t>
            </w:r>
          </w:p>
          <w:p w:rsidR="00B304A7" w:rsidRDefault="0005092A" w:rsidP="00B304A7">
            <w:pPr>
              <w:tabs>
                <w:tab w:val="left" w:pos="2160"/>
              </w:tabs>
              <w:spacing w:before="100" w:after="100" w:line="240" w:lineRule="auto"/>
              <w:rPr>
                <w:rFonts w:cs="Arial"/>
                <w:color w:val="1F497D"/>
                <w:sz w:val="20"/>
                <w:szCs w:val="20"/>
                <w:lang w:val="en-US"/>
              </w:rPr>
            </w:pPr>
            <w:r w:rsidRPr="00A10711">
              <w:rPr>
                <w:rFonts w:cs="Arial"/>
                <w:color w:val="1F497D"/>
                <w:sz w:val="20"/>
                <w:szCs w:val="20"/>
                <w:lang w:val="en-US"/>
              </w:rPr>
              <w:t>Conference topics:</w:t>
            </w:r>
            <w:r w:rsidR="00B304A7">
              <w:rPr>
                <w:rFonts w:cs="Arial"/>
                <w:color w:val="1F497D"/>
                <w:sz w:val="20"/>
                <w:szCs w:val="20"/>
                <w:lang w:val="en-US"/>
              </w:rPr>
              <w:tab/>
            </w:r>
            <w:r w:rsidRPr="00A10711">
              <w:rPr>
                <w:rFonts w:cs="Arial"/>
                <w:color w:val="1F497D"/>
                <w:sz w:val="20"/>
                <w:szCs w:val="20"/>
                <w:lang w:val="en-US"/>
              </w:rPr>
              <w:t>Miguel Neves dos Santos, INRB I.P. / IPIMAR, mnsantos@ipimar.pt</w:t>
            </w:r>
          </w:p>
          <w:p w:rsidR="00B304A7" w:rsidRDefault="0005092A" w:rsidP="00B304A7">
            <w:pPr>
              <w:tabs>
                <w:tab w:val="left" w:pos="2160"/>
              </w:tabs>
              <w:spacing w:before="100" w:after="100" w:line="240" w:lineRule="auto"/>
              <w:rPr>
                <w:rFonts w:cs="Arial"/>
                <w:color w:val="1F497D"/>
                <w:sz w:val="20"/>
                <w:szCs w:val="20"/>
                <w:lang w:val="en-US"/>
              </w:rPr>
            </w:pPr>
            <w:r w:rsidRPr="00A10711">
              <w:rPr>
                <w:rFonts w:cs="Arial"/>
                <w:color w:val="1F497D"/>
                <w:sz w:val="20"/>
                <w:szCs w:val="20"/>
                <w:lang w:val="en-US"/>
              </w:rPr>
              <w:t>About MAIA project:</w:t>
            </w:r>
            <w:r w:rsidR="00B304A7">
              <w:rPr>
                <w:rFonts w:cs="Arial"/>
                <w:color w:val="1F497D"/>
                <w:sz w:val="20"/>
                <w:szCs w:val="20"/>
                <w:lang w:val="en-US"/>
              </w:rPr>
              <w:tab/>
            </w:r>
            <w:r w:rsidRPr="00A10711">
              <w:rPr>
                <w:rFonts w:cs="Arial"/>
                <w:color w:val="1F497D"/>
                <w:sz w:val="20"/>
                <w:szCs w:val="20"/>
                <w:lang w:val="en-US"/>
              </w:rPr>
              <w:t>Amandine Eynaudi, MAIA technical coordinator, maia@aires-marines.fr</w:t>
            </w:r>
          </w:p>
          <w:p w:rsidR="00B304A7" w:rsidRDefault="00B304A7" w:rsidP="0088094A">
            <w:pPr>
              <w:tabs>
                <w:tab w:val="left" w:pos="2160"/>
              </w:tabs>
              <w:spacing w:before="100" w:after="0" w:line="240" w:lineRule="auto"/>
              <w:rPr>
                <w:rFonts w:cs="Arial"/>
                <w:color w:val="1F497D"/>
                <w:sz w:val="20"/>
                <w:szCs w:val="20"/>
                <w:lang w:val="en-US"/>
              </w:rPr>
            </w:pPr>
            <w:r w:rsidRPr="00A10711">
              <w:rPr>
                <w:rFonts w:cs="Arial"/>
                <w:color w:val="1F497D"/>
                <w:sz w:val="20"/>
                <w:szCs w:val="20"/>
                <w:lang w:val="en-US"/>
              </w:rPr>
              <w:t>Conference registration:</w:t>
            </w:r>
            <w:r>
              <w:rPr>
                <w:rFonts w:cs="Arial"/>
                <w:color w:val="1F497D"/>
                <w:sz w:val="20"/>
                <w:szCs w:val="20"/>
                <w:lang w:val="en-US"/>
              </w:rPr>
              <w:tab/>
            </w:r>
            <w:r w:rsidRPr="00A10711">
              <w:rPr>
                <w:rFonts w:cs="Arial"/>
                <w:color w:val="1F497D"/>
                <w:sz w:val="20"/>
                <w:szCs w:val="20"/>
                <w:lang w:val="en-US"/>
              </w:rPr>
              <w:t xml:space="preserve">Phénia </w:t>
            </w:r>
            <w:proofErr w:type="spellStart"/>
            <w:r w:rsidRPr="00A10711">
              <w:rPr>
                <w:rFonts w:cs="Arial"/>
                <w:color w:val="1F497D"/>
                <w:sz w:val="20"/>
                <w:szCs w:val="20"/>
                <w:lang w:val="en-US"/>
              </w:rPr>
              <w:t>Marras-Aït</w:t>
            </w:r>
            <w:proofErr w:type="spellEnd"/>
            <w:r w:rsidRPr="00A10711">
              <w:rPr>
                <w:rFonts w:cs="Arial"/>
                <w:color w:val="1F497D"/>
                <w:sz w:val="20"/>
                <w:szCs w:val="20"/>
                <w:lang w:val="en-US"/>
              </w:rPr>
              <w:t xml:space="preserve"> Razouk, MAIA administrative coordination, maia@aires-marines.fr</w:t>
            </w:r>
          </w:p>
          <w:p w:rsidR="0088094A" w:rsidRPr="00A10711" w:rsidRDefault="0088094A" w:rsidP="0088094A">
            <w:pPr>
              <w:tabs>
                <w:tab w:val="left" w:pos="2160"/>
              </w:tabs>
              <w:spacing w:after="0" w:line="240" w:lineRule="auto"/>
              <w:rPr>
                <w:rFonts w:cs="Arial"/>
                <w:color w:val="1F497D"/>
                <w:sz w:val="20"/>
                <w:szCs w:val="20"/>
                <w:lang w:val="en-US"/>
              </w:rPr>
            </w:pPr>
          </w:p>
        </w:tc>
      </w:tr>
    </w:tbl>
    <w:p w:rsidR="0005092A" w:rsidRDefault="0005092A" w:rsidP="0076179F">
      <w:pPr>
        <w:spacing w:line="240" w:lineRule="auto"/>
        <w:jc w:val="both"/>
        <w:rPr>
          <w:lang w:val="pt-PT"/>
        </w:rPr>
      </w:pPr>
    </w:p>
    <w:p w:rsidR="00781D21" w:rsidRDefault="00781D21" w:rsidP="0006418D">
      <w:pPr>
        <w:spacing w:before="200" w:after="120" w:line="240" w:lineRule="auto"/>
        <w:jc w:val="both"/>
        <w:rPr>
          <w:rFonts w:cs="Arial"/>
          <w:b/>
          <w:color w:val="365F91"/>
          <w:sz w:val="28"/>
          <w:szCs w:val="28"/>
          <w:lang w:val="en-GB"/>
        </w:rPr>
      </w:pPr>
    </w:p>
    <w:p w:rsidR="0005092A" w:rsidRPr="00CE2678" w:rsidRDefault="0005092A" w:rsidP="0006418D">
      <w:pPr>
        <w:spacing w:before="200" w:after="120" w:line="240" w:lineRule="auto"/>
        <w:jc w:val="both"/>
        <w:rPr>
          <w:b/>
          <w:sz w:val="28"/>
          <w:szCs w:val="28"/>
          <w:lang w:val="en-US"/>
        </w:rPr>
      </w:pPr>
      <w:r w:rsidRPr="00652D3C">
        <w:rPr>
          <w:rFonts w:cs="Arial"/>
          <w:b/>
          <w:color w:val="365F91"/>
          <w:sz w:val="28"/>
          <w:szCs w:val="28"/>
          <w:lang w:val="en-GB"/>
        </w:rPr>
        <w:t>Event location</w:t>
      </w:r>
      <w:r w:rsidR="0006418D">
        <w:rPr>
          <w:rFonts w:cs="Arial"/>
          <w:b/>
          <w:color w:val="365F91"/>
          <w:sz w:val="28"/>
          <w:szCs w:val="28"/>
          <w:lang w:val="en-GB"/>
        </w:rPr>
        <w:t>:</w:t>
      </w:r>
      <w:r w:rsidR="0006418D">
        <w:rPr>
          <w:rFonts w:cs="Arial"/>
          <w:b/>
          <w:color w:val="365F91"/>
          <w:sz w:val="28"/>
          <w:szCs w:val="28"/>
          <w:lang w:val="en-GB"/>
        </w:rPr>
        <w:tab/>
      </w:r>
      <w:r w:rsidR="0006418D">
        <w:rPr>
          <w:rFonts w:cs="Arial"/>
          <w:b/>
          <w:color w:val="365F91"/>
          <w:sz w:val="28"/>
          <w:szCs w:val="28"/>
          <w:lang w:val="en-GB"/>
        </w:rPr>
        <w:tab/>
      </w:r>
      <w:proofErr w:type="spellStart"/>
      <w:r w:rsidRPr="00CE2678">
        <w:rPr>
          <w:sz w:val="28"/>
          <w:szCs w:val="28"/>
          <w:lang w:val="en-US"/>
        </w:rPr>
        <w:t>Auditório</w:t>
      </w:r>
      <w:proofErr w:type="spellEnd"/>
      <w:r w:rsidRPr="00CE2678">
        <w:rPr>
          <w:sz w:val="28"/>
          <w:szCs w:val="28"/>
          <w:lang w:val="en-US"/>
        </w:rPr>
        <w:t xml:space="preserve"> </w:t>
      </w:r>
      <w:proofErr w:type="spellStart"/>
      <w:r w:rsidRPr="00CE2678">
        <w:rPr>
          <w:sz w:val="28"/>
          <w:szCs w:val="28"/>
          <w:lang w:val="en-US"/>
        </w:rPr>
        <w:t>Conde</w:t>
      </w:r>
      <w:proofErr w:type="spellEnd"/>
      <w:r w:rsidRPr="00CE2678">
        <w:rPr>
          <w:sz w:val="28"/>
          <w:szCs w:val="28"/>
          <w:lang w:val="en-US"/>
        </w:rPr>
        <w:t xml:space="preserve"> Ferreira (see </w:t>
      </w:r>
      <w:r>
        <w:rPr>
          <w:sz w:val="28"/>
          <w:szCs w:val="28"/>
          <w:lang w:val="en-US"/>
        </w:rPr>
        <w:t>balloon A,</w:t>
      </w:r>
      <w:r w:rsidRPr="00CE267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</w:t>
      </w:r>
      <w:r w:rsidRPr="00CE2678">
        <w:rPr>
          <w:sz w:val="28"/>
          <w:szCs w:val="28"/>
          <w:lang w:val="en-US"/>
        </w:rPr>
        <w:t>igure below)</w:t>
      </w:r>
    </w:p>
    <w:p w:rsidR="00DA3222" w:rsidRPr="00652D3C" w:rsidRDefault="008670D6" w:rsidP="0006418D">
      <w:pPr>
        <w:spacing w:before="200" w:after="120" w:line="240" w:lineRule="auto"/>
        <w:jc w:val="both"/>
        <w:rPr>
          <w:rFonts w:cs="Arial"/>
          <w:b/>
          <w:color w:val="365F91"/>
          <w:sz w:val="28"/>
          <w:szCs w:val="28"/>
          <w:lang w:val="en-GB"/>
        </w:rPr>
      </w:pPr>
      <w:r w:rsidRPr="00652D3C">
        <w:rPr>
          <w:rFonts w:cs="Arial"/>
          <w:b/>
          <w:color w:val="365F91"/>
          <w:sz w:val="28"/>
          <w:szCs w:val="28"/>
          <w:lang w:val="en-GB"/>
        </w:rPr>
        <w:t xml:space="preserve">How to get to </w:t>
      </w:r>
      <w:proofErr w:type="spellStart"/>
      <w:r w:rsidRPr="00652D3C">
        <w:rPr>
          <w:rFonts w:cs="Arial"/>
          <w:b/>
          <w:color w:val="365F91"/>
          <w:sz w:val="28"/>
          <w:szCs w:val="28"/>
          <w:lang w:val="en-GB"/>
        </w:rPr>
        <w:t>Sesimbra</w:t>
      </w:r>
      <w:proofErr w:type="spellEnd"/>
      <w:r w:rsidR="0006418D">
        <w:rPr>
          <w:rFonts w:cs="Arial"/>
          <w:b/>
          <w:color w:val="365F91"/>
          <w:sz w:val="28"/>
          <w:szCs w:val="28"/>
          <w:lang w:val="en-GB"/>
        </w:rPr>
        <w:t>:</w:t>
      </w:r>
    </w:p>
    <w:p w:rsidR="00DA3222" w:rsidRPr="00A10711" w:rsidRDefault="00DA3222" w:rsidP="00DA3222">
      <w:pPr>
        <w:numPr>
          <w:ilvl w:val="0"/>
          <w:numId w:val="17"/>
        </w:numPr>
        <w:tabs>
          <w:tab w:val="left" w:pos="6070"/>
        </w:tabs>
        <w:spacing w:after="0" w:line="240" w:lineRule="auto"/>
        <w:jc w:val="both"/>
        <w:rPr>
          <w:lang w:val="en-US"/>
        </w:rPr>
      </w:pPr>
      <w:r w:rsidRPr="00A10711">
        <w:rPr>
          <w:lang w:val="en-US"/>
        </w:rPr>
        <w:t xml:space="preserve">Fly to </w:t>
      </w:r>
      <w:smartTag w:uri="urn:schemas-microsoft-com:office:smarttags" w:element="place">
        <w:smartTag w:uri="urn:schemas-microsoft-com:office:smarttags" w:element="PlaceName">
          <w:r w:rsidRPr="00A10711">
            <w:rPr>
              <w:lang w:val="en-US"/>
            </w:rPr>
            <w:t>Lisbon</w:t>
          </w:r>
        </w:smartTag>
        <w:r w:rsidRPr="00A10711">
          <w:rPr>
            <w:lang w:val="en-US"/>
          </w:rPr>
          <w:t xml:space="preserve"> </w:t>
        </w:r>
        <w:smartTag w:uri="urn:schemas-microsoft-com:office:smarttags" w:element="PlaceName">
          <w:r w:rsidRPr="00A10711">
            <w:rPr>
              <w:lang w:val="en-US"/>
            </w:rPr>
            <w:t>International</w:t>
          </w:r>
        </w:smartTag>
        <w:r w:rsidRPr="00A10711">
          <w:rPr>
            <w:lang w:val="en-US"/>
          </w:rPr>
          <w:t xml:space="preserve"> </w:t>
        </w:r>
        <w:smartTag w:uri="urn:schemas-microsoft-com:office:smarttags" w:element="PlaceType">
          <w:r w:rsidRPr="00A10711">
            <w:rPr>
              <w:lang w:val="en-US"/>
            </w:rPr>
            <w:t>Airport</w:t>
          </w:r>
        </w:smartTag>
      </w:smartTag>
      <w:r w:rsidRPr="00A10711">
        <w:rPr>
          <w:lang w:val="en-US"/>
        </w:rPr>
        <w:t xml:space="preserve">, take a Taxi to </w:t>
      </w:r>
      <w:proofErr w:type="spellStart"/>
      <w:r w:rsidRPr="00A10711">
        <w:rPr>
          <w:lang w:val="en-US"/>
        </w:rPr>
        <w:t>Praça</w:t>
      </w:r>
      <w:proofErr w:type="spellEnd"/>
      <w:r w:rsidRPr="00A10711">
        <w:rPr>
          <w:lang w:val="en-US"/>
        </w:rPr>
        <w:t xml:space="preserve"> de </w:t>
      </w:r>
      <w:proofErr w:type="spellStart"/>
      <w:r w:rsidRPr="00A10711">
        <w:rPr>
          <w:lang w:val="en-US"/>
        </w:rPr>
        <w:t>Espanha</w:t>
      </w:r>
      <w:proofErr w:type="spellEnd"/>
      <w:r w:rsidRPr="00A10711">
        <w:rPr>
          <w:lang w:val="en-US"/>
        </w:rPr>
        <w:t xml:space="preserve"> bus station and peak-up TST bus no. 207 to </w:t>
      </w:r>
      <w:proofErr w:type="spellStart"/>
      <w:r w:rsidRPr="00A10711">
        <w:rPr>
          <w:lang w:val="en-US"/>
        </w:rPr>
        <w:t>Sesimbra</w:t>
      </w:r>
      <w:proofErr w:type="spellEnd"/>
      <w:r w:rsidRPr="00A10711">
        <w:rPr>
          <w:lang w:val="en-US"/>
        </w:rPr>
        <w:t xml:space="preserve">. The bus takes about 1h to </w:t>
      </w:r>
      <w:proofErr w:type="spellStart"/>
      <w:r w:rsidRPr="00A10711">
        <w:rPr>
          <w:lang w:val="en-US"/>
        </w:rPr>
        <w:t>Sesimbra</w:t>
      </w:r>
      <w:proofErr w:type="spellEnd"/>
      <w:r w:rsidRPr="00A10711">
        <w:rPr>
          <w:lang w:val="en-US"/>
        </w:rPr>
        <w:t>.</w:t>
      </w:r>
    </w:p>
    <w:p w:rsidR="00DA3222" w:rsidRPr="00A10711" w:rsidRDefault="00DA3222" w:rsidP="00DA3222">
      <w:pPr>
        <w:numPr>
          <w:ilvl w:val="0"/>
          <w:numId w:val="17"/>
        </w:numPr>
        <w:tabs>
          <w:tab w:val="left" w:pos="6070"/>
        </w:tabs>
        <w:spacing w:after="0" w:line="240" w:lineRule="auto"/>
        <w:jc w:val="both"/>
        <w:rPr>
          <w:lang w:val="en-US"/>
        </w:rPr>
      </w:pPr>
      <w:r w:rsidRPr="00A10711">
        <w:rPr>
          <w:lang w:val="en-US"/>
        </w:rPr>
        <w:t xml:space="preserve">Fly to </w:t>
      </w:r>
      <w:smartTag w:uri="urn:schemas-microsoft-com:office:smarttags" w:element="PlaceType">
        <w:smartTag w:uri="urn:schemas-microsoft-com:office:smarttags" w:element="PlaceType">
          <w:r w:rsidRPr="00A10711">
            <w:rPr>
              <w:lang w:val="en-US"/>
            </w:rPr>
            <w:t>Lisbon</w:t>
          </w:r>
        </w:smartTag>
        <w:r w:rsidRPr="00A10711">
          <w:rPr>
            <w:lang w:val="en-US"/>
          </w:rPr>
          <w:t xml:space="preserve"> </w:t>
        </w:r>
        <w:smartTag w:uri="urn:schemas-microsoft-com:office:smarttags" w:element="PlaceType">
          <w:r w:rsidRPr="00A10711">
            <w:rPr>
              <w:lang w:val="en-US"/>
            </w:rPr>
            <w:t>International</w:t>
          </w:r>
        </w:smartTag>
        <w:r w:rsidRPr="00A10711">
          <w:rPr>
            <w:lang w:val="en-US"/>
          </w:rPr>
          <w:t xml:space="preserve"> </w:t>
        </w:r>
        <w:smartTag w:uri="urn:schemas-microsoft-com:office:smarttags" w:element="PlaceType">
          <w:r w:rsidRPr="00A10711">
            <w:rPr>
              <w:lang w:val="en-US"/>
            </w:rPr>
            <w:t>Airport</w:t>
          </w:r>
        </w:smartTag>
      </w:smartTag>
      <w:r w:rsidRPr="00A10711">
        <w:rPr>
          <w:lang w:val="en-US"/>
        </w:rPr>
        <w:t xml:space="preserve">, take a Taxi to </w:t>
      </w:r>
      <w:proofErr w:type="spellStart"/>
      <w:r w:rsidRPr="00A10711">
        <w:rPr>
          <w:lang w:val="en-US"/>
        </w:rPr>
        <w:t>Sesimbra</w:t>
      </w:r>
      <w:proofErr w:type="spellEnd"/>
      <w:r w:rsidRPr="00A10711">
        <w:rPr>
          <w:lang w:val="en-US"/>
        </w:rPr>
        <w:t>. The taxi takes about 45-60min.</w:t>
      </w:r>
    </w:p>
    <w:p w:rsidR="00DA3222" w:rsidRPr="00A10711" w:rsidRDefault="00DA3222" w:rsidP="00DA3222">
      <w:pPr>
        <w:numPr>
          <w:ilvl w:val="0"/>
          <w:numId w:val="17"/>
        </w:numPr>
        <w:tabs>
          <w:tab w:val="left" w:pos="6070"/>
        </w:tabs>
        <w:spacing w:after="0" w:line="240" w:lineRule="auto"/>
        <w:jc w:val="both"/>
        <w:rPr>
          <w:lang w:val="en-US"/>
        </w:rPr>
      </w:pPr>
      <w:r w:rsidRPr="00A10711">
        <w:rPr>
          <w:lang w:val="en-US"/>
        </w:rPr>
        <w:t xml:space="preserve">Fly to </w:t>
      </w:r>
      <w:smartTag w:uri="urn:schemas-microsoft-com:office:smarttags" w:element="PlaceType">
        <w:smartTag w:uri="urn:schemas-microsoft-com:office:smarttags" w:element="PlaceType">
          <w:r w:rsidRPr="00A10711">
            <w:rPr>
              <w:lang w:val="en-US"/>
            </w:rPr>
            <w:t>Lisbon</w:t>
          </w:r>
        </w:smartTag>
        <w:r w:rsidRPr="00A10711">
          <w:rPr>
            <w:lang w:val="en-US"/>
          </w:rPr>
          <w:t xml:space="preserve"> </w:t>
        </w:r>
        <w:smartTag w:uri="urn:schemas-microsoft-com:office:smarttags" w:element="PlaceType">
          <w:r w:rsidRPr="00A10711">
            <w:rPr>
              <w:lang w:val="en-US"/>
            </w:rPr>
            <w:t>International</w:t>
          </w:r>
        </w:smartTag>
        <w:r w:rsidRPr="00A10711">
          <w:rPr>
            <w:lang w:val="en-US"/>
          </w:rPr>
          <w:t xml:space="preserve"> </w:t>
        </w:r>
        <w:smartTag w:uri="urn:schemas-microsoft-com:office:smarttags" w:element="PlaceType">
          <w:r w:rsidRPr="00A10711">
            <w:rPr>
              <w:lang w:val="en-US"/>
            </w:rPr>
            <w:t>Airport</w:t>
          </w:r>
        </w:smartTag>
      </w:smartTag>
      <w:r w:rsidRPr="00A10711">
        <w:rPr>
          <w:lang w:val="en-US"/>
        </w:rPr>
        <w:t>, peak-up your transfer. The transfer takes about 45-60min.</w:t>
      </w:r>
    </w:p>
    <w:p w:rsidR="0005092A" w:rsidRPr="00652D3C" w:rsidRDefault="008670D6" w:rsidP="0006418D">
      <w:pPr>
        <w:spacing w:before="200" w:after="120" w:line="240" w:lineRule="auto"/>
        <w:jc w:val="both"/>
        <w:rPr>
          <w:rFonts w:cs="Arial"/>
          <w:b/>
          <w:color w:val="365F91"/>
          <w:sz w:val="28"/>
          <w:szCs w:val="28"/>
          <w:lang w:val="en-GB"/>
        </w:rPr>
      </w:pPr>
      <w:proofErr w:type="spellStart"/>
      <w:r w:rsidRPr="00652D3C">
        <w:rPr>
          <w:rFonts w:cs="Arial"/>
          <w:b/>
          <w:color w:val="365F91"/>
          <w:sz w:val="28"/>
          <w:szCs w:val="28"/>
          <w:lang w:val="en-GB"/>
        </w:rPr>
        <w:t>Accomodation</w:t>
      </w:r>
      <w:proofErr w:type="spellEnd"/>
      <w:r w:rsidRPr="00652D3C">
        <w:rPr>
          <w:rFonts w:cs="Arial"/>
          <w:b/>
          <w:color w:val="365F91"/>
          <w:sz w:val="28"/>
          <w:szCs w:val="28"/>
          <w:lang w:val="en-GB"/>
        </w:rPr>
        <w:t xml:space="preserve"> options</w:t>
      </w:r>
      <w:r w:rsidR="0006418D">
        <w:rPr>
          <w:rFonts w:cs="Arial"/>
          <w:b/>
          <w:color w:val="365F91"/>
          <w:sz w:val="28"/>
          <w:szCs w:val="28"/>
          <w:lang w:val="en-GB"/>
        </w:rPr>
        <w:t>:</w:t>
      </w:r>
    </w:p>
    <w:tbl>
      <w:tblPr>
        <w:tblStyle w:val="Grilledutableau"/>
        <w:tblW w:w="0" w:type="auto"/>
        <w:jc w:val="center"/>
        <w:tblLayout w:type="fixed"/>
        <w:tblLook w:val="01E0"/>
      </w:tblPr>
      <w:tblGrid>
        <w:gridCol w:w="2520"/>
        <w:gridCol w:w="1440"/>
        <w:gridCol w:w="1440"/>
        <w:gridCol w:w="4080"/>
      </w:tblGrid>
      <w:tr w:rsidR="0005092A" w:rsidRPr="006834C1" w:rsidTr="003901E6">
        <w:trPr>
          <w:jc w:val="center"/>
        </w:trPr>
        <w:tc>
          <w:tcPr>
            <w:tcW w:w="2520" w:type="dxa"/>
            <w:vAlign w:val="center"/>
          </w:tcPr>
          <w:p w:rsidR="0005092A" w:rsidRPr="006834C1" w:rsidRDefault="0005092A" w:rsidP="00403DEB">
            <w:pPr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6834C1">
              <w:rPr>
                <w:b/>
                <w:sz w:val="22"/>
                <w:szCs w:val="22"/>
                <w:lang w:val="en-US"/>
              </w:rPr>
              <w:t>Hotel</w:t>
            </w:r>
          </w:p>
        </w:tc>
        <w:tc>
          <w:tcPr>
            <w:tcW w:w="1440" w:type="dxa"/>
            <w:vAlign w:val="center"/>
          </w:tcPr>
          <w:p w:rsidR="0005092A" w:rsidRPr="006834C1" w:rsidRDefault="0005092A" w:rsidP="00403DEB">
            <w:pPr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6834C1">
              <w:rPr>
                <w:b/>
                <w:sz w:val="22"/>
                <w:szCs w:val="22"/>
                <w:lang w:val="en-US"/>
              </w:rPr>
              <w:t>Single room</w:t>
            </w:r>
          </w:p>
        </w:tc>
        <w:tc>
          <w:tcPr>
            <w:tcW w:w="1440" w:type="dxa"/>
            <w:vAlign w:val="center"/>
          </w:tcPr>
          <w:p w:rsidR="0005092A" w:rsidRPr="006834C1" w:rsidRDefault="0005092A" w:rsidP="00403DEB">
            <w:pPr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6834C1">
              <w:rPr>
                <w:b/>
                <w:sz w:val="22"/>
                <w:szCs w:val="22"/>
                <w:lang w:val="en-US"/>
              </w:rPr>
              <w:t>Double room</w:t>
            </w:r>
          </w:p>
        </w:tc>
        <w:tc>
          <w:tcPr>
            <w:tcW w:w="4080" w:type="dxa"/>
            <w:vAlign w:val="center"/>
          </w:tcPr>
          <w:p w:rsidR="0005092A" w:rsidRPr="009937E9" w:rsidRDefault="0005092A" w:rsidP="00403DEB">
            <w:pPr>
              <w:spacing w:after="0" w:line="240" w:lineRule="auto"/>
              <w:ind w:right="-108"/>
              <w:jc w:val="center"/>
              <w:rPr>
                <w:b/>
                <w:sz w:val="22"/>
                <w:szCs w:val="22"/>
                <w:lang w:val="en-US"/>
              </w:rPr>
            </w:pPr>
            <w:r w:rsidRPr="009937E9">
              <w:rPr>
                <w:b/>
                <w:sz w:val="22"/>
                <w:szCs w:val="22"/>
                <w:lang w:val="en-US"/>
              </w:rPr>
              <w:t>Website and reservation</w:t>
            </w:r>
          </w:p>
        </w:tc>
      </w:tr>
      <w:tr w:rsidR="0005092A" w:rsidRPr="009937E9" w:rsidTr="003901E6">
        <w:trPr>
          <w:jc w:val="center"/>
        </w:trPr>
        <w:tc>
          <w:tcPr>
            <w:tcW w:w="2520" w:type="dxa"/>
            <w:vAlign w:val="center"/>
          </w:tcPr>
          <w:p w:rsidR="0005092A" w:rsidRDefault="0005092A" w:rsidP="00403DEB">
            <w:pPr>
              <w:spacing w:after="0" w:line="240" w:lineRule="auto"/>
              <w:ind w:right="-81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6834C1">
              <w:rPr>
                <w:sz w:val="22"/>
                <w:szCs w:val="22"/>
                <w:lang w:val="en-US"/>
              </w:rPr>
              <w:t>Sesimbra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Hotel &amp; Spa</w:t>
            </w:r>
            <w:r w:rsidRPr="006834C1">
              <w:rPr>
                <w:sz w:val="22"/>
                <w:szCs w:val="22"/>
                <w:lang w:val="en-US"/>
              </w:rPr>
              <w:t>****</w:t>
            </w:r>
          </w:p>
          <w:p w:rsidR="0005092A" w:rsidRPr="00A11998" w:rsidRDefault="0005092A" w:rsidP="00403DEB">
            <w:pPr>
              <w:spacing w:after="0" w:line="240" w:lineRule="auto"/>
              <w:ind w:right="-81"/>
              <w:jc w:val="center"/>
              <w:rPr>
                <w:lang w:val="en-US"/>
              </w:rPr>
            </w:pPr>
            <w:r w:rsidRPr="00A11998">
              <w:rPr>
                <w:lang w:val="en-US"/>
              </w:rPr>
              <w:t>(5-7 min walk from event)</w:t>
            </w:r>
          </w:p>
        </w:tc>
        <w:tc>
          <w:tcPr>
            <w:tcW w:w="1440" w:type="dxa"/>
            <w:vAlign w:val="center"/>
          </w:tcPr>
          <w:p w:rsidR="0005092A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Sea-side view</w:t>
            </w:r>
          </w:p>
          <w:p w:rsidR="0005092A" w:rsidRPr="006834C1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65€</w:t>
            </w:r>
            <w:r w:rsidRPr="006834C1">
              <w:rPr>
                <w:sz w:val="22"/>
                <w:szCs w:val="22"/>
                <w:lang w:val="en-US"/>
              </w:rPr>
              <w:t xml:space="preserve"> B&amp;B</w:t>
            </w:r>
          </w:p>
        </w:tc>
        <w:tc>
          <w:tcPr>
            <w:tcW w:w="1440" w:type="dxa"/>
            <w:vAlign w:val="center"/>
          </w:tcPr>
          <w:p w:rsidR="0005092A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Sea-side view</w:t>
            </w:r>
          </w:p>
          <w:p w:rsidR="0005092A" w:rsidRPr="006834C1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75€</w:t>
            </w:r>
            <w:r w:rsidRPr="006834C1">
              <w:rPr>
                <w:sz w:val="22"/>
                <w:szCs w:val="22"/>
                <w:lang w:val="en-US"/>
              </w:rPr>
              <w:t xml:space="preserve"> B&amp;B</w:t>
            </w:r>
          </w:p>
        </w:tc>
        <w:tc>
          <w:tcPr>
            <w:tcW w:w="4080" w:type="dxa"/>
            <w:vAlign w:val="center"/>
          </w:tcPr>
          <w:p w:rsidR="0005092A" w:rsidRPr="007A7DA4" w:rsidRDefault="0005092A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  <w:lang w:val="en-US"/>
              </w:rPr>
            </w:pPr>
            <w:r w:rsidRPr="007A7DA4">
              <w:rPr>
                <w:rFonts w:cs="Arial"/>
                <w:sz w:val="22"/>
                <w:szCs w:val="22"/>
                <w:lang w:val="en-US"/>
              </w:rPr>
              <w:t>Hotel website:</w:t>
            </w:r>
          </w:p>
          <w:p w:rsidR="0005092A" w:rsidRPr="00A10711" w:rsidRDefault="00DA096D" w:rsidP="00403DEB">
            <w:pPr>
              <w:spacing w:after="0" w:line="240" w:lineRule="auto"/>
              <w:ind w:right="-108"/>
              <w:rPr>
                <w:rStyle w:val="CitationHTML"/>
                <w:rFonts w:cs="Arial"/>
                <w:i w:val="0"/>
                <w:color w:val="000000"/>
                <w:sz w:val="22"/>
                <w:szCs w:val="22"/>
                <w:lang w:val="en-US"/>
              </w:rPr>
            </w:pPr>
            <w:hyperlink r:id="rId8" w:history="1">
              <w:r w:rsidR="0005092A" w:rsidRPr="00A10711">
                <w:rPr>
                  <w:rStyle w:val="Lienhypertexte"/>
                  <w:rFonts w:cs="Arial"/>
                  <w:sz w:val="22"/>
                  <w:szCs w:val="22"/>
                  <w:lang w:val="en-US"/>
                </w:rPr>
                <w:t>www.</w:t>
              </w:r>
              <w:r w:rsidR="0005092A" w:rsidRPr="00A10711">
                <w:rPr>
                  <w:rStyle w:val="Lienhypertexte"/>
                  <w:rFonts w:cs="Arial"/>
                  <w:bCs/>
                  <w:sz w:val="22"/>
                  <w:szCs w:val="22"/>
                  <w:lang w:val="en-US"/>
                </w:rPr>
                <w:t>sesimbrahotelspa</w:t>
              </w:r>
              <w:r w:rsidR="0005092A" w:rsidRPr="00A10711">
                <w:rPr>
                  <w:rStyle w:val="Lienhypertexte"/>
                  <w:rFonts w:cs="Arial"/>
                  <w:sz w:val="22"/>
                  <w:szCs w:val="22"/>
                  <w:lang w:val="en-US"/>
                </w:rPr>
                <w:t>.com</w:t>
              </w:r>
            </w:hyperlink>
          </w:p>
          <w:p w:rsidR="0005092A" w:rsidRPr="007A7DA4" w:rsidRDefault="0005092A" w:rsidP="00403DEB">
            <w:pPr>
              <w:spacing w:after="0" w:line="240" w:lineRule="auto"/>
              <w:ind w:right="-108"/>
              <w:rPr>
                <w:sz w:val="22"/>
                <w:szCs w:val="22"/>
                <w:lang w:val="en-US"/>
              </w:rPr>
            </w:pPr>
          </w:p>
          <w:p w:rsidR="0005092A" w:rsidRPr="007A7DA4" w:rsidRDefault="0005092A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  <w:lang w:val="en-US"/>
              </w:rPr>
            </w:pPr>
            <w:r w:rsidRPr="007A7DA4">
              <w:rPr>
                <w:rFonts w:cs="Arial"/>
                <w:sz w:val="22"/>
                <w:szCs w:val="22"/>
                <w:lang w:val="en-US"/>
              </w:rPr>
              <w:t>Reservation code: MAIA workshop</w:t>
            </w:r>
          </w:p>
          <w:p w:rsidR="0005092A" w:rsidRPr="007A7DA4" w:rsidRDefault="00DA096D" w:rsidP="003901E6">
            <w:pPr>
              <w:spacing w:after="60" w:line="240" w:lineRule="auto"/>
              <w:ind w:right="-108"/>
              <w:rPr>
                <w:sz w:val="22"/>
                <w:szCs w:val="22"/>
              </w:rPr>
            </w:pPr>
            <w:hyperlink r:id="rId9" w:history="1">
              <w:r w:rsidR="0005092A" w:rsidRPr="007A7DA4">
                <w:rPr>
                  <w:rStyle w:val="Lienhypertexte"/>
                  <w:sz w:val="22"/>
                  <w:szCs w:val="22"/>
                </w:rPr>
                <w:t>vania.carvalho@sesimbrahotelspa.com</w:t>
              </w:r>
            </w:hyperlink>
          </w:p>
        </w:tc>
      </w:tr>
      <w:tr w:rsidR="0005092A" w:rsidRPr="00A11998" w:rsidTr="003901E6">
        <w:trPr>
          <w:jc w:val="center"/>
        </w:trPr>
        <w:tc>
          <w:tcPr>
            <w:tcW w:w="2520" w:type="dxa"/>
            <w:vAlign w:val="center"/>
          </w:tcPr>
          <w:p w:rsidR="0005092A" w:rsidRDefault="0005092A" w:rsidP="00403DEB">
            <w:pPr>
              <w:spacing w:after="0" w:line="240" w:lineRule="auto"/>
              <w:ind w:right="-81"/>
              <w:jc w:val="center"/>
              <w:rPr>
                <w:sz w:val="22"/>
                <w:szCs w:val="22"/>
                <w:lang w:val="en-US"/>
              </w:rPr>
            </w:pPr>
            <w:r w:rsidRPr="006834C1">
              <w:rPr>
                <w:sz w:val="22"/>
                <w:szCs w:val="22"/>
                <w:lang w:val="en-US"/>
              </w:rPr>
              <w:t xml:space="preserve">Sana </w:t>
            </w:r>
            <w:proofErr w:type="spellStart"/>
            <w:r w:rsidRPr="006834C1">
              <w:rPr>
                <w:sz w:val="22"/>
                <w:szCs w:val="22"/>
                <w:lang w:val="en-US"/>
              </w:rPr>
              <w:t>Sesimbra</w:t>
            </w:r>
            <w:proofErr w:type="spellEnd"/>
            <w:r w:rsidRPr="006834C1">
              <w:rPr>
                <w:sz w:val="22"/>
                <w:szCs w:val="22"/>
                <w:lang w:val="en-US"/>
              </w:rPr>
              <w:t>****</w:t>
            </w:r>
          </w:p>
          <w:p w:rsidR="0005092A" w:rsidRPr="006834C1" w:rsidRDefault="0005092A" w:rsidP="00403DEB">
            <w:pPr>
              <w:spacing w:after="0" w:line="240" w:lineRule="auto"/>
              <w:ind w:right="-81"/>
              <w:jc w:val="center"/>
              <w:rPr>
                <w:sz w:val="22"/>
                <w:szCs w:val="22"/>
                <w:lang w:val="en-US"/>
              </w:rPr>
            </w:pPr>
            <w:r w:rsidRPr="00A11998">
              <w:rPr>
                <w:lang w:val="en-US"/>
              </w:rPr>
              <w:t>(5 min walk from event)</w:t>
            </w:r>
          </w:p>
        </w:tc>
        <w:tc>
          <w:tcPr>
            <w:tcW w:w="1440" w:type="dxa"/>
            <w:vAlign w:val="center"/>
          </w:tcPr>
          <w:p w:rsidR="0005092A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Sea-side view</w:t>
            </w:r>
          </w:p>
          <w:p w:rsidR="0005092A" w:rsidRPr="006834C1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</w:t>
            </w:r>
            <w:r w:rsidRPr="006834C1">
              <w:rPr>
                <w:sz w:val="22"/>
                <w:szCs w:val="22"/>
                <w:lang w:val="en-US"/>
              </w:rPr>
              <w:t>0€ B&amp;B</w:t>
            </w:r>
          </w:p>
        </w:tc>
        <w:tc>
          <w:tcPr>
            <w:tcW w:w="1440" w:type="dxa"/>
            <w:vAlign w:val="center"/>
          </w:tcPr>
          <w:p w:rsidR="0005092A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Sea-side view</w:t>
            </w:r>
          </w:p>
          <w:p w:rsidR="0005092A" w:rsidRPr="006834C1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</w:t>
            </w:r>
            <w:r w:rsidRPr="006834C1">
              <w:rPr>
                <w:sz w:val="22"/>
                <w:szCs w:val="22"/>
                <w:lang w:val="en-US"/>
              </w:rPr>
              <w:t>0€ B&amp;B</w:t>
            </w:r>
          </w:p>
        </w:tc>
        <w:tc>
          <w:tcPr>
            <w:tcW w:w="4080" w:type="dxa"/>
            <w:vAlign w:val="center"/>
          </w:tcPr>
          <w:p w:rsidR="0005092A" w:rsidRPr="007A7DA4" w:rsidRDefault="0005092A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  <w:lang w:val="en-US"/>
              </w:rPr>
            </w:pPr>
            <w:r w:rsidRPr="007A7DA4">
              <w:rPr>
                <w:rFonts w:cs="Arial"/>
                <w:sz w:val="22"/>
                <w:szCs w:val="22"/>
                <w:lang w:val="en-US"/>
              </w:rPr>
              <w:t>Hotel website:</w:t>
            </w:r>
          </w:p>
          <w:p w:rsidR="0005092A" w:rsidRPr="007A7DA4" w:rsidRDefault="00DA096D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  <w:lang w:val="en-US"/>
              </w:rPr>
            </w:pPr>
            <w:hyperlink r:id="rId10" w:history="1">
              <w:r w:rsidR="0005092A" w:rsidRPr="007A7DA4">
                <w:rPr>
                  <w:rStyle w:val="Lienhypertexte"/>
                  <w:rFonts w:cs="Arial"/>
                  <w:sz w:val="22"/>
                  <w:szCs w:val="22"/>
                  <w:lang w:val="en-US"/>
                </w:rPr>
                <w:t>www.sanahotels.com/gca/index.php?id=51</w:t>
              </w:r>
            </w:hyperlink>
          </w:p>
          <w:p w:rsidR="0005092A" w:rsidRPr="007A7DA4" w:rsidRDefault="0005092A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  <w:lang w:val="en-US"/>
              </w:rPr>
            </w:pPr>
          </w:p>
          <w:p w:rsidR="0005092A" w:rsidRPr="007A7DA4" w:rsidRDefault="0005092A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</w:rPr>
            </w:pPr>
            <w:proofErr w:type="spellStart"/>
            <w:r w:rsidRPr="007A7DA4">
              <w:rPr>
                <w:rFonts w:cs="Arial"/>
                <w:sz w:val="22"/>
                <w:szCs w:val="22"/>
              </w:rPr>
              <w:t>Reservation</w:t>
            </w:r>
            <w:proofErr w:type="spellEnd"/>
            <w:r w:rsidRPr="007A7DA4">
              <w:rPr>
                <w:rFonts w:cs="Arial"/>
                <w:sz w:val="22"/>
                <w:szCs w:val="22"/>
              </w:rPr>
              <w:t xml:space="preserve"> code: MAIA workshop</w:t>
            </w:r>
          </w:p>
          <w:p w:rsidR="0005092A" w:rsidRPr="007A7DA4" w:rsidRDefault="00DA096D" w:rsidP="003901E6">
            <w:pPr>
              <w:spacing w:after="60" w:line="240" w:lineRule="auto"/>
              <w:ind w:right="-108"/>
              <w:rPr>
                <w:rFonts w:cs="Arial"/>
                <w:sz w:val="22"/>
                <w:szCs w:val="22"/>
              </w:rPr>
            </w:pPr>
            <w:hyperlink r:id="rId11" w:history="1">
              <w:r w:rsidR="0005092A" w:rsidRPr="007A7DA4">
                <w:rPr>
                  <w:rStyle w:val="Lienhypertexte"/>
                  <w:rFonts w:cs="Arial"/>
                  <w:sz w:val="22"/>
                  <w:szCs w:val="22"/>
                </w:rPr>
                <w:t>rsv.sesimbra@sanahotels.com</w:t>
              </w:r>
            </w:hyperlink>
          </w:p>
        </w:tc>
      </w:tr>
      <w:tr w:rsidR="0005092A" w:rsidRPr="009937E9" w:rsidTr="003901E6">
        <w:trPr>
          <w:jc w:val="center"/>
        </w:trPr>
        <w:tc>
          <w:tcPr>
            <w:tcW w:w="2520" w:type="dxa"/>
            <w:vAlign w:val="center"/>
          </w:tcPr>
          <w:p w:rsidR="0005092A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Hotel do Mar</w:t>
            </w:r>
            <w:r w:rsidRPr="009937E9">
              <w:rPr>
                <w:sz w:val="22"/>
                <w:szCs w:val="22"/>
                <w:lang w:val="en-US"/>
              </w:rPr>
              <w:t>****</w:t>
            </w:r>
          </w:p>
          <w:p w:rsidR="0005092A" w:rsidRPr="009937E9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A11998">
              <w:rPr>
                <w:lang w:val="en-US"/>
              </w:rPr>
              <w:t>(</w:t>
            </w:r>
            <w:r>
              <w:rPr>
                <w:lang w:val="en-US"/>
              </w:rPr>
              <w:t>5-</w:t>
            </w:r>
            <w:r w:rsidRPr="00A11998">
              <w:rPr>
                <w:lang w:val="en-US"/>
              </w:rPr>
              <w:t>7 min walk from event)</w:t>
            </w:r>
          </w:p>
        </w:tc>
        <w:tc>
          <w:tcPr>
            <w:tcW w:w="1440" w:type="dxa"/>
            <w:vAlign w:val="center"/>
          </w:tcPr>
          <w:p w:rsidR="0005092A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Sea-side view</w:t>
            </w:r>
          </w:p>
          <w:p w:rsidR="0005092A" w:rsidRPr="006834C1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65€</w:t>
            </w:r>
            <w:r w:rsidRPr="006834C1">
              <w:rPr>
                <w:sz w:val="22"/>
                <w:szCs w:val="22"/>
                <w:lang w:val="en-US"/>
              </w:rPr>
              <w:t xml:space="preserve"> B&amp;B</w:t>
            </w:r>
          </w:p>
        </w:tc>
        <w:tc>
          <w:tcPr>
            <w:tcW w:w="1440" w:type="dxa"/>
            <w:vAlign w:val="center"/>
          </w:tcPr>
          <w:p w:rsidR="0005092A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Sea-side view</w:t>
            </w:r>
          </w:p>
          <w:p w:rsidR="0005092A" w:rsidRPr="006834C1" w:rsidRDefault="0005092A" w:rsidP="00403DEB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75€</w:t>
            </w:r>
            <w:r w:rsidRPr="006834C1">
              <w:rPr>
                <w:sz w:val="22"/>
                <w:szCs w:val="22"/>
                <w:lang w:val="en-US"/>
              </w:rPr>
              <w:t xml:space="preserve"> B&amp;B</w:t>
            </w:r>
          </w:p>
        </w:tc>
        <w:tc>
          <w:tcPr>
            <w:tcW w:w="4080" w:type="dxa"/>
            <w:vAlign w:val="center"/>
          </w:tcPr>
          <w:p w:rsidR="0005092A" w:rsidRPr="007A7DA4" w:rsidRDefault="0005092A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  <w:lang w:val="en-US"/>
              </w:rPr>
            </w:pPr>
            <w:r w:rsidRPr="007A7DA4">
              <w:rPr>
                <w:rFonts w:cs="Arial"/>
                <w:sz w:val="22"/>
                <w:szCs w:val="22"/>
                <w:lang w:val="en-US"/>
              </w:rPr>
              <w:t>Hotel website:</w:t>
            </w:r>
          </w:p>
          <w:p w:rsidR="0005092A" w:rsidRPr="007A7DA4" w:rsidRDefault="00DA096D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  <w:lang w:val="en-US"/>
              </w:rPr>
            </w:pPr>
            <w:hyperlink r:id="rId12" w:history="1">
              <w:r w:rsidR="0005092A" w:rsidRPr="007A7DA4">
                <w:rPr>
                  <w:rStyle w:val="Lienhypertexte"/>
                  <w:rFonts w:cs="Arial"/>
                  <w:sz w:val="22"/>
                  <w:szCs w:val="22"/>
                  <w:lang w:val="en-US"/>
                </w:rPr>
                <w:t>www.hoteldomar.pt</w:t>
              </w:r>
            </w:hyperlink>
          </w:p>
          <w:p w:rsidR="0005092A" w:rsidRPr="007A7DA4" w:rsidRDefault="0005092A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  <w:lang w:val="en-US"/>
              </w:rPr>
            </w:pPr>
          </w:p>
          <w:p w:rsidR="0005092A" w:rsidRPr="007A7DA4" w:rsidRDefault="0005092A" w:rsidP="00403DEB">
            <w:pPr>
              <w:spacing w:after="0" w:line="240" w:lineRule="auto"/>
              <w:ind w:right="-108"/>
              <w:rPr>
                <w:rFonts w:cs="Arial"/>
                <w:sz w:val="22"/>
                <w:szCs w:val="22"/>
                <w:lang w:val="en-US"/>
              </w:rPr>
            </w:pPr>
            <w:r w:rsidRPr="007A7DA4">
              <w:rPr>
                <w:rFonts w:cs="Arial"/>
                <w:sz w:val="22"/>
                <w:szCs w:val="22"/>
                <w:lang w:val="en-US"/>
              </w:rPr>
              <w:t>Reservation code: MAIA workshop</w:t>
            </w:r>
          </w:p>
          <w:p w:rsidR="0005092A" w:rsidRPr="007A7DA4" w:rsidRDefault="00DA096D" w:rsidP="003901E6">
            <w:pPr>
              <w:spacing w:after="60" w:line="240" w:lineRule="auto"/>
              <w:ind w:right="-108"/>
              <w:rPr>
                <w:sz w:val="22"/>
                <w:szCs w:val="22"/>
              </w:rPr>
            </w:pPr>
            <w:hyperlink r:id="rId13" w:history="1">
              <w:r w:rsidR="0005092A" w:rsidRPr="007A7DA4">
                <w:rPr>
                  <w:rStyle w:val="Lienhypertexte"/>
                  <w:rFonts w:cs="Arial"/>
                  <w:sz w:val="22"/>
                  <w:szCs w:val="22"/>
                </w:rPr>
                <w:t>promocao@hoteldomar.pt</w:t>
              </w:r>
            </w:hyperlink>
          </w:p>
        </w:tc>
      </w:tr>
    </w:tbl>
    <w:p w:rsidR="003901E6" w:rsidRDefault="003901E6" w:rsidP="008670D6">
      <w:pPr>
        <w:spacing w:line="240" w:lineRule="auto"/>
        <w:jc w:val="center"/>
      </w:pPr>
    </w:p>
    <w:p w:rsidR="0005092A" w:rsidRPr="003901E6" w:rsidRDefault="00CE0008" w:rsidP="003901E6">
      <w:pPr>
        <w:spacing w:line="240" w:lineRule="auto"/>
        <w:jc w:val="center"/>
      </w:pPr>
      <w:r>
        <w:pict>
          <v:shape id="_x0000_i1025" type="#_x0000_t75" style="width:468pt;height:243.6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05092A" w:rsidRPr="003901E6" w:rsidSect="00F517DA">
      <w:headerReference w:type="default" r:id="rId15"/>
      <w:footerReference w:type="default" r:id="rId16"/>
      <w:footerReference w:type="first" r:id="rId17"/>
      <w:pgSz w:w="11906" w:h="16838"/>
      <w:pgMar w:top="1520" w:right="99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113" w:rsidRDefault="00826113" w:rsidP="004940C3">
      <w:pPr>
        <w:spacing w:after="0" w:line="240" w:lineRule="auto"/>
      </w:pPr>
      <w:r>
        <w:separator/>
      </w:r>
    </w:p>
  </w:endnote>
  <w:endnote w:type="continuationSeparator" w:id="0">
    <w:p w:rsidR="00826113" w:rsidRDefault="00826113" w:rsidP="00494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potkaMedium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50" w:type="dxa"/>
      <w:tblBorders>
        <w:top w:val="single" w:sz="4" w:space="0" w:color="1F497D"/>
      </w:tblBorders>
      <w:tblLook w:val="00A0"/>
    </w:tblPr>
    <w:tblGrid>
      <w:gridCol w:w="4247"/>
      <w:gridCol w:w="2054"/>
      <w:gridCol w:w="3649"/>
    </w:tblGrid>
    <w:tr w:rsidR="00826113" w:rsidRPr="00172AA1" w:rsidTr="001A063C">
      <w:tc>
        <w:tcPr>
          <w:tcW w:w="4247" w:type="dxa"/>
          <w:tcBorders>
            <w:top w:val="single" w:sz="4" w:space="0" w:color="1F497D"/>
          </w:tcBorders>
          <w:vAlign w:val="bottom"/>
        </w:tcPr>
        <w:p w:rsidR="00826113" w:rsidRDefault="00CE0008" w:rsidP="00BD0A47">
          <w:pPr>
            <w:pStyle w:val="Pieddepage"/>
            <w:rPr>
              <w:noProof/>
              <w:lang w:val="en-GB" w:eastAsia="en-GB"/>
            </w:rPr>
          </w:pPr>
          <w:r w:rsidRPr="00DA096D">
            <w:rPr>
              <w:noProof/>
              <w:lang w:val="en-GB" w:eastAsia="en-GB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1.8pt;height:27.6pt;visibility:visible">
                <v:imagedata r:id="rId1" o:title=""/>
              </v:shape>
            </w:pict>
          </w:r>
          <w:r w:rsidRPr="00DA096D">
            <w:rPr>
              <w:noProof/>
              <w:lang w:val="en-GB" w:eastAsia="en-GB"/>
            </w:rPr>
            <w:pict>
              <v:shape id="_x0000_i1027" type="#_x0000_t75" style="width:1in;height:27pt;visibility:visible">
                <v:imagedata r:id="rId2" o:title=""/>
              </v:shape>
            </w:pict>
          </w:r>
        </w:p>
        <w:p w:rsidR="00826113" w:rsidRPr="00172AA1" w:rsidRDefault="00826113" w:rsidP="0001240C">
          <w:pPr>
            <w:pStyle w:val="Pieddepage"/>
            <w:jc w:val="center"/>
          </w:pPr>
          <w:r w:rsidRPr="00FE401A">
            <w:rPr>
              <w:rFonts w:ascii="Arial" w:hAnsi="Arial" w:cs="Arial"/>
              <w:b/>
              <w:color w:val="1F497D"/>
              <w:sz w:val="16"/>
              <w:szCs w:val="16"/>
              <w:lang w:val="en-US"/>
            </w:rPr>
            <w:t>INVESTING IN OUR COMMON FUTUR</w:t>
          </w:r>
        </w:p>
      </w:tc>
      <w:tc>
        <w:tcPr>
          <w:tcW w:w="2054" w:type="dxa"/>
          <w:tcBorders>
            <w:top w:val="single" w:sz="4" w:space="0" w:color="1F497D"/>
          </w:tcBorders>
          <w:vAlign w:val="bottom"/>
        </w:tcPr>
        <w:p w:rsidR="00826113" w:rsidRPr="00172AA1" w:rsidRDefault="00826113" w:rsidP="00BD0A47">
          <w:pPr>
            <w:spacing w:after="0" w:line="240" w:lineRule="auto"/>
            <w:rPr>
              <w:rFonts w:ascii="Arial" w:hAnsi="Arial" w:cs="Arial"/>
              <w:color w:val="1F497D"/>
              <w:sz w:val="18"/>
              <w:szCs w:val="18"/>
            </w:rPr>
          </w:pPr>
        </w:p>
      </w:tc>
      <w:tc>
        <w:tcPr>
          <w:tcW w:w="3649" w:type="dxa"/>
          <w:tcBorders>
            <w:top w:val="single" w:sz="4" w:space="0" w:color="1F497D"/>
          </w:tcBorders>
          <w:vAlign w:val="bottom"/>
        </w:tcPr>
        <w:p w:rsidR="00826113" w:rsidRPr="00172AA1" w:rsidRDefault="00CE0008" w:rsidP="001A063C">
          <w:pPr>
            <w:pStyle w:val="Pieddepage"/>
            <w:jc w:val="center"/>
          </w:pPr>
          <w:r>
            <w:pict>
              <v:shape id="_x0000_i1028" type="#_x0000_t75" style="width:41.4pt;height:34.8pt">
                <v:imagedata r:id="rId3" o:title="Logo CMS site"/>
              </v:shape>
            </w:pict>
          </w:r>
          <w:r w:rsidR="00826113">
            <w:t xml:space="preserve">     </w:t>
          </w:r>
          <w:r>
            <w:pict>
              <v:shape id="_x0000_i1029" type="#_x0000_t75" style="width:32.4pt;height:34.8pt">
                <v:imagedata r:id="rId4" o:title="logo_ipimar_600dpi"/>
              </v:shape>
            </w:pict>
          </w:r>
        </w:p>
      </w:tc>
    </w:tr>
  </w:tbl>
  <w:p w:rsidR="00826113" w:rsidRPr="0001240C" w:rsidRDefault="00826113" w:rsidP="0001240C">
    <w:pPr>
      <w:pStyle w:val="Pieddepage"/>
      <w:tabs>
        <w:tab w:val="clear" w:pos="4536"/>
        <w:tab w:val="clear" w:pos="9072"/>
      </w:tabs>
      <w:rPr>
        <w:b/>
        <w:color w:val="1F497D"/>
        <w:sz w:val="10"/>
        <w:szCs w:val="1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50" w:type="dxa"/>
      <w:tblBorders>
        <w:top w:val="single" w:sz="4" w:space="0" w:color="1F497D"/>
      </w:tblBorders>
      <w:tblLook w:val="00A0"/>
    </w:tblPr>
    <w:tblGrid>
      <w:gridCol w:w="4247"/>
      <w:gridCol w:w="2054"/>
      <w:gridCol w:w="3649"/>
    </w:tblGrid>
    <w:tr w:rsidR="00826113" w:rsidRPr="00172AA1" w:rsidTr="002765EC">
      <w:tc>
        <w:tcPr>
          <w:tcW w:w="4247" w:type="dxa"/>
          <w:tcBorders>
            <w:top w:val="single" w:sz="4" w:space="0" w:color="1F497D"/>
          </w:tcBorders>
          <w:vAlign w:val="bottom"/>
        </w:tcPr>
        <w:p w:rsidR="00826113" w:rsidRDefault="00DA096D" w:rsidP="002765EC">
          <w:pPr>
            <w:pStyle w:val="Pieddepage"/>
            <w:rPr>
              <w:noProof/>
              <w:lang w:val="en-GB" w:eastAsia="en-GB"/>
            </w:rPr>
          </w:pPr>
          <w:r w:rsidRPr="00DA096D">
            <w:rPr>
              <w:noProof/>
              <w:lang w:val="en-GB" w:eastAsia="en-GB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21.8pt;height:27.6pt;visibility:visible">
                <v:imagedata r:id="rId1" o:title=""/>
              </v:shape>
            </w:pict>
          </w:r>
          <w:r w:rsidRPr="00DA096D">
            <w:rPr>
              <w:noProof/>
              <w:lang w:val="en-GB" w:eastAsia="en-GB"/>
            </w:rPr>
            <w:pict>
              <v:shape id="_x0000_i1031" type="#_x0000_t75" style="width:1in;height:27pt;visibility:visible">
                <v:imagedata r:id="rId2" o:title=""/>
              </v:shape>
            </w:pict>
          </w:r>
        </w:p>
        <w:p w:rsidR="00826113" w:rsidRPr="00172AA1" w:rsidRDefault="00826113" w:rsidP="002765EC">
          <w:pPr>
            <w:pStyle w:val="Pieddepage"/>
            <w:jc w:val="center"/>
          </w:pPr>
          <w:r w:rsidRPr="00FE401A">
            <w:rPr>
              <w:rFonts w:ascii="Arial" w:hAnsi="Arial" w:cs="Arial"/>
              <w:b/>
              <w:color w:val="1F497D"/>
              <w:sz w:val="16"/>
              <w:szCs w:val="16"/>
              <w:lang w:val="en-US"/>
            </w:rPr>
            <w:t>INVESTING IN OUR COMMON FUTUR</w:t>
          </w:r>
        </w:p>
      </w:tc>
      <w:tc>
        <w:tcPr>
          <w:tcW w:w="2054" w:type="dxa"/>
          <w:tcBorders>
            <w:top w:val="single" w:sz="4" w:space="0" w:color="1F497D"/>
          </w:tcBorders>
          <w:vAlign w:val="bottom"/>
        </w:tcPr>
        <w:p w:rsidR="00826113" w:rsidRPr="00172AA1" w:rsidRDefault="00826113" w:rsidP="002765EC">
          <w:pPr>
            <w:spacing w:after="0" w:line="240" w:lineRule="auto"/>
            <w:rPr>
              <w:rFonts w:ascii="Arial" w:hAnsi="Arial" w:cs="Arial"/>
              <w:color w:val="1F497D"/>
              <w:sz w:val="18"/>
              <w:szCs w:val="18"/>
            </w:rPr>
          </w:pPr>
        </w:p>
      </w:tc>
      <w:tc>
        <w:tcPr>
          <w:tcW w:w="3649" w:type="dxa"/>
          <w:tcBorders>
            <w:top w:val="single" w:sz="4" w:space="0" w:color="1F497D"/>
          </w:tcBorders>
          <w:vAlign w:val="bottom"/>
        </w:tcPr>
        <w:p w:rsidR="00826113" w:rsidRPr="00172AA1" w:rsidRDefault="00DA096D" w:rsidP="002765EC">
          <w:pPr>
            <w:pStyle w:val="Pieddepage"/>
            <w:jc w:val="center"/>
          </w:pPr>
          <w:r>
            <w:pict>
              <v:shape id="_x0000_i1032" type="#_x0000_t75" style="width:41.4pt;height:34.8pt">
                <v:imagedata r:id="rId3" o:title="Logo CMS site"/>
              </v:shape>
            </w:pict>
          </w:r>
          <w:r w:rsidR="00826113">
            <w:t xml:space="preserve">     </w:t>
          </w:r>
          <w:r>
            <w:pict>
              <v:shape id="_x0000_i1033" type="#_x0000_t75" style="width:32.4pt;height:34.8pt">
                <v:imagedata r:id="rId4" o:title="logo_ipimar_600dpi"/>
              </v:shape>
            </w:pict>
          </w:r>
        </w:p>
      </w:tc>
    </w:tr>
  </w:tbl>
  <w:p w:rsidR="00826113" w:rsidRPr="002765EC" w:rsidRDefault="00826113" w:rsidP="002765EC">
    <w:pPr>
      <w:pStyle w:val="Pieddepage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113" w:rsidRDefault="00826113" w:rsidP="004940C3">
      <w:pPr>
        <w:spacing w:after="0" w:line="240" w:lineRule="auto"/>
      </w:pPr>
      <w:r>
        <w:separator/>
      </w:r>
    </w:p>
  </w:footnote>
  <w:footnote w:type="continuationSeparator" w:id="0">
    <w:p w:rsidR="00826113" w:rsidRDefault="00826113" w:rsidP="00494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1F497D" w:themeColor="text2"/>
      </w:tblBorders>
      <w:tblLook w:val="04A0"/>
    </w:tblPr>
    <w:tblGrid>
      <w:gridCol w:w="1526"/>
      <w:gridCol w:w="8079"/>
    </w:tblGrid>
    <w:tr w:rsidR="00826113" w:rsidRPr="00547388" w:rsidTr="004A265B">
      <w:tc>
        <w:tcPr>
          <w:tcW w:w="1526" w:type="dxa"/>
        </w:tcPr>
        <w:p w:rsidR="00826113" w:rsidRPr="00547388" w:rsidRDefault="00DA096D" w:rsidP="00547388">
          <w:pPr>
            <w:spacing w:after="120" w:line="240" w:lineRule="auto"/>
            <w:jc w:val="center"/>
            <w:rPr>
              <w:rFonts w:cs="Arial"/>
              <w:b/>
              <w:color w:val="1F497D"/>
              <w:sz w:val="32"/>
              <w:szCs w:val="32"/>
              <w:lang w:val="en-GB"/>
            </w:rPr>
          </w:pPr>
          <w:r>
            <w:rPr>
              <w:rFonts w:cs="Arial"/>
              <w:b/>
              <w:noProof/>
              <w:color w:val="1F497D"/>
              <w:sz w:val="32"/>
              <w:szCs w:val="32"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0;text-align:left;margin-left:-3.4pt;margin-top:.85pt;width:75.7pt;height:49.45pt;z-index:251658240;mso-position-horizontal-relative:text;mso-position-vertical-relative:text">
                <v:imagedata r:id="rId1" o:title="MAIAlogoPosCMYK"/>
              </v:shape>
            </w:pict>
          </w:r>
        </w:p>
      </w:tc>
      <w:tc>
        <w:tcPr>
          <w:tcW w:w="8079" w:type="dxa"/>
          <w:vAlign w:val="bottom"/>
        </w:tcPr>
        <w:p w:rsidR="00826113" w:rsidRPr="00547388" w:rsidRDefault="00826113" w:rsidP="004A265B">
          <w:pPr>
            <w:pStyle w:val="En-tte"/>
            <w:jc w:val="right"/>
            <w:rPr>
              <w:b/>
              <w:i/>
              <w:color w:val="1F497D" w:themeColor="text2"/>
              <w:sz w:val="20"/>
              <w:szCs w:val="20"/>
              <w:lang w:val="en-US"/>
            </w:rPr>
          </w:pPr>
          <w:r w:rsidRPr="00547388">
            <w:rPr>
              <w:b/>
              <w:i/>
              <w:color w:val="1F497D" w:themeColor="text2"/>
              <w:sz w:val="20"/>
              <w:szCs w:val="20"/>
              <w:lang w:val="en-US"/>
            </w:rPr>
            <w:t>“Developing common monitoring strategies for EU Atlantic MPAs”</w:t>
          </w:r>
        </w:p>
      </w:tc>
    </w:tr>
    <w:tr w:rsidR="00826113" w:rsidRPr="00547388" w:rsidTr="004A265B">
      <w:tc>
        <w:tcPr>
          <w:tcW w:w="1526" w:type="dxa"/>
        </w:tcPr>
        <w:p w:rsidR="00826113" w:rsidRPr="00547388" w:rsidRDefault="00826113" w:rsidP="00547388">
          <w:pPr>
            <w:spacing w:after="120" w:line="240" w:lineRule="auto"/>
            <w:jc w:val="center"/>
            <w:rPr>
              <w:rFonts w:cs="Arial"/>
              <w:b/>
              <w:color w:val="1F497D"/>
              <w:sz w:val="32"/>
              <w:szCs w:val="32"/>
              <w:lang w:val="en-GB"/>
            </w:rPr>
          </w:pPr>
        </w:p>
      </w:tc>
      <w:tc>
        <w:tcPr>
          <w:tcW w:w="8079" w:type="dxa"/>
        </w:tcPr>
        <w:p w:rsidR="00826113" w:rsidRPr="004A265B" w:rsidRDefault="00826113" w:rsidP="004A265B">
          <w:pPr>
            <w:pStyle w:val="En-tte"/>
            <w:jc w:val="right"/>
            <w:rPr>
              <w:rFonts w:cs="Arial"/>
              <w:color w:val="948A54" w:themeColor="background2" w:themeShade="80"/>
              <w:lang w:val="en-GB"/>
            </w:rPr>
          </w:pPr>
          <w:r w:rsidRPr="004A265B">
            <w:rPr>
              <w:rFonts w:cs="Arial"/>
              <w:color w:val="948A54" w:themeColor="background2" w:themeShade="80"/>
              <w:lang w:val="en-GB"/>
            </w:rPr>
            <w:t>MAIA INTERNATIONAL WORKSHOP</w:t>
          </w:r>
        </w:p>
      </w:tc>
    </w:tr>
  </w:tbl>
  <w:p w:rsidR="00826113" w:rsidRPr="00A91BD3" w:rsidRDefault="00826113" w:rsidP="000B0D45">
    <w:pPr>
      <w:pStyle w:val="En-tt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7F85"/>
    <w:multiLevelType w:val="hybridMultilevel"/>
    <w:tmpl w:val="F6443BC8"/>
    <w:lvl w:ilvl="0" w:tplc="1CE01BFC">
      <w:start w:val="10"/>
      <w:numFmt w:val="bullet"/>
      <w:lvlText w:val=""/>
      <w:lvlJc w:val="left"/>
      <w:pPr>
        <w:ind w:left="1353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08821F5B"/>
    <w:multiLevelType w:val="hybridMultilevel"/>
    <w:tmpl w:val="89AE7F72"/>
    <w:lvl w:ilvl="0" w:tplc="BBF0847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>
    <w:nsid w:val="0BE741AC"/>
    <w:multiLevelType w:val="hybridMultilevel"/>
    <w:tmpl w:val="2960A344"/>
    <w:lvl w:ilvl="0" w:tplc="19F4F57C">
      <w:start w:val="4"/>
      <w:numFmt w:val="bullet"/>
      <w:lvlText w:val="-"/>
      <w:lvlJc w:val="left"/>
      <w:pPr>
        <w:ind w:left="39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145234BC"/>
    <w:multiLevelType w:val="hybridMultilevel"/>
    <w:tmpl w:val="89AE7F72"/>
    <w:lvl w:ilvl="0" w:tplc="BBF0847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4">
    <w:nsid w:val="15AC0A3F"/>
    <w:multiLevelType w:val="hybridMultilevel"/>
    <w:tmpl w:val="C062ED9A"/>
    <w:lvl w:ilvl="0" w:tplc="FEC20CC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E6DA2"/>
    <w:multiLevelType w:val="hybridMultilevel"/>
    <w:tmpl w:val="58180C2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9011256"/>
    <w:multiLevelType w:val="hybridMultilevel"/>
    <w:tmpl w:val="C8BE9F7E"/>
    <w:lvl w:ilvl="0" w:tplc="E106553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647497"/>
    <w:multiLevelType w:val="hybridMultilevel"/>
    <w:tmpl w:val="5500657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A2B1977"/>
    <w:multiLevelType w:val="hybridMultilevel"/>
    <w:tmpl w:val="3812745A"/>
    <w:lvl w:ilvl="0" w:tplc="732825D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9">
    <w:nsid w:val="57CA244F"/>
    <w:multiLevelType w:val="hybridMultilevel"/>
    <w:tmpl w:val="67A6ABE8"/>
    <w:lvl w:ilvl="0" w:tplc="18EC7ED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D6BE3"/>
    <w:multiLevelType w:val="hybridMultilevel"/>
    <w:tmpl w:val="6F16316E"/>
    <w:lvl w:ilvl="0" w:tplc="9CAE3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913152"/>
    <w:multiLevelType w:val="hybridMultilevel"/>
    <w:tmpl w:val="D7F44E2E"/>
    <w:lvl w:ilvl="0" w:tplc="4ACA967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6C3164"/>
    <w:multiLevelType w:val="hybridMultilevel"/>
    <w:tmpl w:val="CAB06672"/>
    <w:lvl w:ilvl="0" w:tplc="01C6499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3">
    <w:nsid w:val="688F7D55"/>
    <w:multiLevelType w:val="hybridMultilevel"/>
    <w:tmpl w:val="500C6DB2"/>
    <w:lvl w:ilvl="0" w:tplc="A4CA6EC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4">
    <w:nsid w:val="76197DBC"/>
    <w:multiLevelType w:val="hybridMultilevel"/>
    <w:tmpl w:val="89AE7F72"/>
    <w:lvl w:ilvl="0" w:tplc="BBF0847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5">
    <w:nsid w:val="7CCF5DE0"/>
    <w:multiLevelType w:val="hybridMultilevel"/>
    <w:tmpl w:val="229E4BDA"/>
    <w:lvl w:ilvl="0" w:tplc="8CC6EA6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D620AE"/>
    <w:multiLevelType w:val="hybridMultilevel"/>
    <w:tmpl w:val="87EA9016"/>
    <w:lvl w:ilvl="0" w:tplc="5FC0E75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2"/>
  </w:num>
  <w:num w:numId="4">
    <w:abstractNumId w:val="10"/>
  </w:num>
  <w:num w:numId="5">
    <w:abstractNumId w:val="0"/>
  </w:num>
  <w:num w:numId="6">
    <w:abstractNumId w:val="3"/>
  </w:num>
  <w:num w:numId="7">
    <w:abstractNumId w:val="13"/>
  </w:num>
  <w:num w:numId="8">
    <w:abstractNumId w:val="12"/>
  </w:num>
  <w:num w:numId="9">
    <w:abstractNumId w:val="8"/>
  </w:num>
  <w:num w:numId="10">
    <w:abstractNumId w:val="14"/>
  </w:num>
  <w:num w:numId="11">
    <w:abstractNumId w:val="1"/>
  </w:num>
  <w:num w:numId="12">
    <w:abstractNumId w:val="9"/>
  </w:num>
  <w:num w:numId="13">
    <w:abstractNumId w:val="4"/>
  </w:num>
  <w:num w:numId="14">
    <w:abstractNumId w:val="6"/>
  </w:num>
  <w:num w:numId="15">
    <w:abstractNumId w:val="15"/>
  </w:num>
  <w:num w:numId="16">
    <w:abstractNumId w:val="5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0840"/>
    <w:rsid w:val="00010AE0"/>
    <w:rsid w:val="00011E17"/>
    <w:rsid w:val="0001240C"/>
    <w:rsid w:val="00013B59"/>
    <w:rsid w:val="00013CB6"/>
    <w:rsid w:val="00020FF7"/>
    <w:rsid w:val="00022C97"/>
    <w:rsid w:val="00030D53"/>
    <w:rsid w:val="00041140"/>
    <w:rsid w:val="00043143"/>
    <w:rsid w:val="00043928"/>
    <w:rsid w:val="0004551D"/>
    <w:rsid w:val="000506E8"/>
    <w:rsid w:val="0005092A"/>
    <w:rsid w:val="0006418D"/>
    <w:rsid w:val="000641F4"/>
    <w:rsid w:val="000872F6"/>
    <w:rsid w:val="0009710A"/>
    <w:rsid w:val="000A4005"/>
    <w:rsid w:val="000A4109"/>
    <w:rsid w:val="000B0D45"/>
    <w:rsid w:val="000B3077"/>
    <w:rsid w:val="000B4CC0"/>
    <w:rsid w:val="000C0BE8"/>
    <w:rsid w:val="000C351C"/>
    <w:rsid w:val="000D1574"/>
    <w:rsid w:val="000E23B4"/>
    <w:rsid w:val="000E2A81"/>
    <w:rsid w:val="000E65F9"/>
    <w:rsid w:val="000F1557"/>
    <w:rsid w:val="000F566A"/>
    <w:rsid w:val="000F60A1"/>
    <w:rsid w:val="001036E3"/>
    <w:rsid w:val="001332A2"/>
    <w:rsid w:val="0013770B"/>
    <w:rsid w:val="00142A03"/>
    <w:rsid w:val="00143ED3"/>
    <w:rsid w:val="00161440"/>
    <w:rsid w:val="00166FC3"/>
    <w:rsid w:val="00172AA1"/>
    <w:rsid w:val="00173144"/>
    <w:rsid w:val="00175BC5"/>
    <w:rsid w:val="00180782"/>
    <w:rsid w:val="001A063C"/>
    <w:rsid w:val="001B3A7F"/>
    <w:rsid w:val="001B657E"/>
    <w:rsid w:val="001B6C36"/>
    <w:rsid w:val="001D3ED7"/>
    <w:rsid w:val="001D551A"/>
    <w:rsid w:val="001F4767"/>
    <w:rsid w:val="001F617E"/>
    <w:rsid w:val="00210EA6"/>
    <w:rsid w:val="00211484"/>
    <w:rsid w:val="00212DFB"/>
    <w:rsid w:val="00213298"/>
    <w:rsid w:val="00214944"/>
    <w:rsid w:val="00217340"/>
    <w:rsid w:val="002178E4"/>
    <w:rsid w:val="002234B1"/>
    <w:rsid w:val="00244D6E"/>
    <w:rsid w:val="00245C5D"/>
    <w:rsid w:val="00251A71"/>
    <w:rsid w:val="0025549B"/>
    <w:rsid w:val="00260E74"/>
    <w:rsid w:val="00261DC4"/>
    <w:rsid w:val="0026325E"/>
    <w:rsid w:val="002765EC"/>
    <w:rsid w:val="002850EC"/>
    <w:rsid w:val="00290744"/>
    <w:rsid w:val="00296326"/>
    <w:rsid w:val="00297209"/>
    <w:rsid w:val="00297417"/>
    <w:rsid w:val="002A0695"/>
    <w:rsid w:val="002B296E"/>
    <w:rsid w:val="002C52D8"/>
    <w:rsid w:val="002E7EAE"/>
    <w:rsid w:val="002F70C9"/>
    <w:rsid w:val="00307432"/>
    <w:rsid w:val="00316835"/>
    <w:rsid w:val="00323A66"/>
    <w:rsid w:val="00324591"/>
    <w:rsid w:val="00324785"/>
    <w:rsid w:val="003248A1"/>
    <w:rsid w:val="0032571F"/>
    <w:rsid w:val="00345507"/>
    <w:rsid w:val="003460D4"/>
    <w:rsid w:val="00355BF6"/>
    <w:rsid w:val="00356E52"/>
    <w:rsid w:val="003642F7"/>
    <w:rsid w:val="00373073"/>
    <w:rsid w:val="00374465"/>
    <w:rsid w:val="00380BEF"/>
    <w:rsid w:val="003901E6"/>
    <w:rsid w:val="00392130"/>
    <w:rsid w:val="003A399B"/>
    <w:rsid w:val="003A4403"/>
    <w:rsid w:val="003A4D95"/>
    <w:rsid w:val="003B297F"/>
    <w:rsid w:val="003B54AA"/>
    <w:rsid w:val="003D4B28"/>
    <w:rsid w:val="003D6390"/>
    <w:rsid w:val="003F1404"/>
    <w:rsid w:val="00403DEB"/>
    <w:rsid w:val="00420A52"/>
    <w:rsid w:val="00421211"/>
    <w:rsid w:val="004319EB"/>
    <w:rsid w:val="00457216"/>
    <w:rsid w:val="004576FB"/>
    <w:rsid w:val="00475228"/>
    <w:rsid w:val="00485730"/>
    <w:rsid w:val="0049092E"/>
    <w:rsid w:val="004927DE"/>
    <w:rsid w:val="004940C3"/>
    <w:rsid w:val="004A13DE"/>
    <w:rsid w:val="004A265B"/>
    <w:rsid w:val="004B4F84"/>
    <w:rsid w:val="004B6CBB"/>
    <w:rsid w:val="004B6F0E"/>
    <w:rsid w:val="004C28BA"/>
    <w:rsid w:val="004C4F56"/>
    <w:rsid w:val="004D6856"/>
    <w:rsid w:val="004E387B"/>
    <w:rsid w:val="004E449E"/>
    <w:rsid w:val="004E5524"/>
    <w:rsid w:val="005066AA"/>
    <w:rsid w:val="0051007E"/>
    <w:rsid w:val="0052329C"/>
    <w:rsid w:val="005334B8"/>
    <w:rsid w:val="0054190A"/>
    <w:rsid w:val="0054325B"/>
    <w:rsid w:val="00547388"/>
    <w:rsid w:val="00555818"/>
    <w:rsid w:val="00565DB6"/>
    <w:rsid w:val="00567FF5"/>
    <w:rsid w:val="00571F5A"/>
    <w:rsid w:val="00592339"/>
    <w:rsid w:val="005A354D"/>
    <w:rsid w:val="005A555A"/>
    <w:rsid w:val="005A69F5"/>
    <w:rsid w:val="005C5B1E"/>
    <w:rsid w:val="005D0470"/>
    <w:rsid w:val="005D0A20"/>
    <w:rsid w:val="005D5173"/>
    <w:rsid w:val="005D776C"/>
    <w:rsid w:val="005E49E8"/>
    <w:rsid w:val="0060656F"/>
    <w:rsid w:val="00616F2B"/>
    <w:rsid w:val="00623CCB"/>
    <w:rsid w:val="00626D73"/>
    <w:rsid w:val="00627BDA"/>
    <w:rsid w:val="0063015C"/>
    <w:rsid w:val="00630840"/>
    <w:rsid w:val="00632799"/>
    <w:rsid w:val="00635D42"/>
    <w:rsid w:val="00636A3E"/>
    <w:rsid w:val="006422BA"/>
    <w:rsid w:val="00652D3C"/>
    <w:rsid w:val="00663C45"/>
    <w:rsid w:val="00665BA1"/>
    <w:rsid w:val="00681EB9"/>
    <w:rsid w:val="006834C1"/>
    <w:rsid w:val="00686B0F"/>
    <w:rsid w:val="00691D28"/>
    <w:rsid w:val="006B1D20"/>
    <w:rsid w:val="006B6F74"/>
    <w:rsid w:val="006C7FFC"/>
    <w:rsid w:val="006D037D"/>
    <w:rsid w:val="006D494D"/>
    <w:rsid w:val="006E105E"/>
    <w:rsid w:val="006E754C"/>
    <w:rsid w:val="00705DAD"/>
    <w:rsid w:val="007124B7"/>
    <w:rsid w:val="0071600F"/>
    <w:rsid w:val="00740D93"/>
    <w:rsid w:val="0074244E"/>
    <w:rsid w:val="00743513"/>
    <w:rsid w:val="00750760"/>
    <w:rsid w:val="0076179F"/>
    <w:rsid w:val="00762DC4"/>
    <w:rsid w:val="0076798C"/>
    <w:rsid w:val="0077298A"/>
    <w:rsid w:val="00773CE0"/>
    <w:rsid w:val="00775CF7"/>
    <w:rsid w:val="00777D8A"/>
    <w:rsid w:val="00781A30"/>
    <w:rsid w:val="00781D21"/>
    <w:rsid w:val="007864AE"/>
    <w:rsid w:val="0078762F"/>
    <w:rsid w:val="00792687"/>
    <w:rsid w:val="007949ED"/>
    <w:rsid w:val="00796DDF"/>
    <w:rsid w:val="007A7A66"/>
    <w:rsid w:val="007A7DA4"/>
    <w:rsid w:val="007B7321"/>
    <w:rsid w:val="007C2B74"/>
    <w:rsid w:val="007C447B"/>
    <w:rsid w:val="007D5EC7"/>
    <w:rsid w:val="007E64BC"/>
    <w:rsid w:val="007F5CB5"/>
    <w:rsid w:val="00803287"/>
    <w:rsid w:val="00811A2A"/>
    <w:rsid w:val="008123B4"/>
    <w:rsid w:val="00826113"/>
    <w:rsid w:val="00830BA2"/>
    <w:rsid w:val="008344F9"/>
    <w:rsid w:val="00835D1D"/>
    <w:rsid w:val="00842B57"/>
    <w:rsid w:val="00843E90"/>
    <w:rsid w:val="008447AE"/>
    <w:rsid w:val="00850F81"/>
    <w:rsid w:val="00851FBD"/>
    <w:rsid w:val="008670D6"/>
    <w:rsid w:val="00880446"/>
    <w:rsid w:val="0088094A"/>
    <w:rsid w:val="0088174F"/>
    <w:rsid w:val="00890811"/>
    <w:rsid w:val="0089558A"/>
    <w:rsid w:val="0089595F"/>
    <w:rsid w:val="0089730A"/>
    <w:rsid w:val="008A0C65"/>
    <w:rsid w:val="008A30D9"/>
    <w:rsid w:val="008A55B6"/>
    <w:rsid w:val="008A59C5"/>
    <w:rsid w:val="008B7AF7"/>
    <w:rsid w:val="008C3BEA"/>
    <w:rsid w:val="00900626"/>
    <w:rsid w:val="0090657A"/>
    <w:rsid w:val="009072DE"/>
    <w:rsid w:val="00921413"/>
    <w:rsid w:val="009237C4"/>
    <w:rsid w:val="00927DD6"/>
    <w:rsid w:val="00935077"/>
    <w:rsid w:val="009457A5"/>
    <w:rsid w:val="0094752F"/>
    <w:rsid w:val="00951910"/>
    <w:rsid w:val="00953913"/>
    <w:rsid w:val="00953AE4"/>
    <w:rsid w:val="00954CA8"/>
    <w:rsid w:val="0096098F"/>
    <w:rsid w:val="00967823"/>
    <w:rsid w:val="0097101D"/>
    <w:rsid w:val="00974154"/>
    <w:rsid w:val="009777B9"/>
    <w:rsid w:val="00986C13"/>
    <w:rsid w:val="00990885"/>
    <w:rsid w:val="009937E9"/>
    <w:rsid w:val="00994832"/>
    <w:rsid w:val="009A4487"/>
    <w:rsid w:val="009B19FB"/>
    <w:rsid w:val="009B229F"/>
    <w:rsid w:val="009B346E"/>
    <w:rsid w:val="009C5E8A"/>
    <w:rsid w:val="009D29C6"/>
    <w:rsid w:val="009D2FB4"/>
    <w:rsid w:val="009E2626"/>
    <w:rsid w:val="009E5764"/>
    <w:rsid w:val="009F30A3"/>
    <w:rsid w:val="00A03A75"/>
    <w:rsid w:val="00A10711"/>
    <w:rsid w:val="00A11998"/>
    <w:rsid w:val="00A1767B"/>
    <w:rsid w:val="00A23568"/>
    <w:rsid w:val="00A24E00"/>
    <w:rsid w:val="00A25DC9"/>
    <w:rsid w:val="00A26BB1"/>
    <w:rsid w:val="00A30CAD"/>
    <w:rsid w:val="00A34E98"/>
    <w:rsid w:val="00A43233"/>
    <w:rsid w:val="00A4338A"/>
    <w:rsid w:val="00A442B9"/>
    <w:rsid w:val="00A648C9"/>
    <w:rsid w:val="00A66DEB"/>
    <w:rsid w:val="00A7033A"/>
    <w:rsid w:val="00A71889"/>
    <w:rsid w:val="00A85DAD"/>
    <w:rsid w:val="00A91BD3"/>
    <w:rsid w:val="00AA2CC0"/>
    <w:rsid w:val="00AA4108"/>
    <w:rsid w:val="00AB0C2E"/>
    <w:rsid w:val="00AB6B6A"/>
    <w:rsid w:val="00AC206D"/>
    <w:rsid w:val="00AC33F3"/>
    <w:rsid w:val="00AD3727"/>
    <w:rsid w:val="00AE4C19"/>
    <w:rsid w:val="00AE5394"/>
    <w:rsid w:val="00AF1010"/>
    <w:rsid w:val="00AF7C45"/>
    <w:rsid w:val="00B07210"/>
    <w:rsid w:val="00B12620"/>
    <w:rsid w:val="00B2575D"/>
    <w:rsid w:val="00B304A7"/>
    <w:rsid w:val="00B35AB9"/>
    <w:rsid w:val="00B374DC"/>
    <w:rsid w:val="00B60F47"/>
    <w:rsid w:val="00B66BA6"/>
    <w:rsid w:val="00B70D13"/>
    <w:rsid w:val="00B80BBD"/>
    <w:rsid w:val="00B95CAD"/>
    <w:rsid w:val="00BA6BBF"/>
    <w:rsid w:val="00BB3D1B"/>
    <w:rsid w:val="00BC5D7C"/>
    <w:rsid w:val="00BC720B"/>
    <w:rsid w:val="00BD0718"/>
    <w:rsid w:val="00BD0A47"/>
    <w:rsid w:val="00BD4CA4"/>
    <w:rsid w:val="00BD575D"/>
    <w:rsid w:val="00BF778A"/>
    <w:rsid w:val="00C007CD"/>
    <w:rsid w:val="00C02FB3"/>
    <w:rsid w:val="00C24C02"/>
    <w:rsid w:val="00C32B66"/>
    <w:rsid w:val="00C34A06"/>
    <w:rsid w:val="00C405EB"/>
    <w:rsid w:val="00C6069C"/>
    <w:rsid w:val="00C62352"/>
    <w:rsid w:val="00C66D81"/>
    <w:rsid w:val="00C72734"/>
    <w:rsid w:val="00C76360"/>
    <w:rsid w:val="00C86232"/>
    <w:rsid w:val="00C90817"/>
    <w:rsid w:val="00CC30CA"/>
    <w:rsid w:val="00CC3942"/>
    <w:rsid w:val="00CC4B85"/>
    <w:rsid w:val="00CC54DE"/>
    <w:rsid w:val="00CD1524"/>
    <w:rsid w:val="00CE0008"/>
    <w:rsid w:val="00CE2678"/>
    <w:rsid w:val="00CE548E"/>
    <w:rsid w:val="00CE5CC6"/>
    <w:rsid w:val="00CE653C"/>
    <w:rsid w:val="00CF04CA"/>
    <w:rsid w:val="00CF7A11"/>
    <w:rsid w:val="00D02E87"/>
    <w:rsid w:val="00D077BA"/>
    <w:rsid w:val="00D12CFF"/>
    <w:rsid w:val="00D13D6F"/>
    <w:rsid w:val="00D14E5D"/>
    <w:rsid w:val="00D17E5A"/>
    <w:rsid w:val="00D21634"/>
    <w:rsid w:val="00D22C99"/>
    <w:rsid w:val="00D239CD"/>
    <w:rsid w:val="00D35B3E"/>
    <w:rsid w:val="00D41DF9"/>
    <w:rsid w:val="00D425C3"/>
    <w:rsid w:val="00D52AD1"/>
    <w:rsid w:val="00D54787"/>
    <w:rsid w:val="00D62126"/>
    <w:rsid w:val="00D628AB"/>
    <w:rsid w:val="00D66F40"/>
    <w:rsid w:val="00D72568"/>
    <w:rsid w:val="00D839B5"/>
    <w:rsid w:val="00D95578"/>
    <w:rsid w:val="00DA096D"/>
    <w:rsid w:val="00DA25B4"/>
    <w:rsid w:val="00DA3222"/>
    <w:rsid w:val="00DA5962"/>
    <w:rsid w:val="00DA5F32"/>
    <w:rsid w:val="00DB631A"/>
    <w:rsid w:val="00DB6DCC"/>
    <w:rsid w:val="00DB74FF"/>
    <w:rsid w:val="00DC0471"/>
    <w:rsid w:val="00DC55A4"/>
    <w:rsid w:val="00DE3E9F"/>
    <w:rsid w:val="00DF14D4"/>
    <w:rsid w:val="00DF4985"/>
    <w:rsid w:val="00E0267F"/>
    <w:rsid w:val="00E03A47"/>
    <w:rsid w:val="00E11358"/>
    <w:rsid w:val="00E20CCB"/>
    <w:rsid w:val="00E368B6"/>
    <w:rsid w:val="00E4215D"/>
    <w:rsid w:val="00E424E3"/>
    <w:rsid w:val="00E43952"/>
    <w:rsid w:val="00E6555B"/>
    <w:rsid w:val="00E70858"/>
    <w:rsid w:val="00E73F1E"/>
    <w:rsid w:val="00E74268"/>
    <w:rsid w:val="00E8610D"/>
    <w:rsid w:val="00E87E7E"/>
    <w:rsid w:val="00E94DF8"/>
    <w:rsid w:val="00EA2110"/>
    <w:rsid w:val="00EA28D3"/>
    <w:rsid w:val="00EA4470"/>
    <w:rsid w:val="00EA49B6"/>
    <w:rsid w:val="00EA5735"/>
    <w:rsid w:val="00EA6C3D"/>
    <w:rsid w:val="00EB71FF"/>
    <w:rsid w:val="00EC3CCA"/>
    <w:rsid w:val="00ED5B5E"/>
    <w:rsid w:val="00ED72C2"/>
    <w:rsid w:val="00EE1E83"/>
    <w:rsid w:val="00EE5AA4"/>
    <w:rsid w:val="00EE607C"/>
    <w:rsid w:val="00EE7F04"/>
    <w:rsid w:val="00EF09C0"/>
    <w:rsid w:val="00EF24AD"/>
    <w:rsid w:val="00F022DD"/>
    <w:rsid w:val="00F2754C"/>
    <w:rsid w:val="00F32771"/>
    <w:rsid w:val="00F4064D"/>
    <w:rsid w:val="00F427F7"/>
    <w:rsid w:val="00F517DA"/>
    <w:rsid w:val="00F55922"/>
    <w:rsid w:val="00F5732B"/>
    <w:rsid w:val="00F60F09"/>
    <w:rsid w:val="00F62C0A"/>
    <w:rsid w:val="00F76B5D"/>
    <w:rsid w:val="00F77485"/>
    <w:rsid w:val="00F96C52"/>
    <w:rsid w:val="00FA0693"/>
    <w:rsid w:val="00FA61D5"/>
    <w:rsid w:val="00FD141F"/>
    <w:rsid w:val="00FD533A"/>
    <w:rsid w:val="00FD56CB"/>
    <w:rsid w:val="00FE03A8"/>
    <w:rsid w:val="00FE3343"/>
    <w:rsid w:val="00FE401A"/>
    <w:rsid w:val="00FF4A23"/>
    <w:rsid w:val="00FF6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40"/>
    <w:pPr>
      <w:spacing w:after="200" w:line="276" w:lineRule="auto"/>
    </w:pPr>
    <w:rPr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63084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630840"/>
    <w:pPr>
      <w:ind w:left="720"/>
      <w:contextualSpacing/>
    </w:pPr>
  </w:style>
  <w:style w:type="paragraph" w:customStyle="1" w:styleId="titre3">
    <w:name w:val="titre 3"/>
    <w:basedOn w:val="Normal"/>
    <w:uiPriority w:val="99"/>
    <w:rsid w:val="00A25DC9"/>
    <w:pPr>
      <w:contextualSpacing/>
    </w:pPr>
    <w:rPr>
      <w:rFonts w:ascii="SpotkaMedium" w:hAnsi="SpotkaMedium"/>
      <w:sz w:val="20"/>
    </w:rPr>
  </w:style>
  <w:style w:type="paragraph" w:styleId="Textedebulles">
    <w:name w:val="Balloon Text"/>
    <w:basedOn w:val="Normal"/>
    <w:link w:val="TextedebullesCar"/>
    <w:uiPriority w:val="99"/>
    <w:semiHidden/>
    <w:rsid w:val="0049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940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rsid w:val="00494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940C3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4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940C3"/>
    <w:rPr>
      <w:rFonts w:cs="Times New Roman"/>
    </w:rPr>
  </w:style>
  <w:style w:type="paragraph" w:customStyle="1" w:styleId="Default">
    <w:name w:val="Default"/>
    <w:uiPriority w:val="99"/>
    <w:rsid w:val="004940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en-US"/>
    </w:rPr>
  </w:style>
  <w:style w:type="character" w:styleId="lev">
    <w:name w:val="Strong"/>
    <w:basedOn w:val="Policepardfaut"/>
    <w:uiPriority w:val="99"/>
    <w:qFormat/>
    <w:rsid w:val="00485730"/>
    <w:rPr>
      <w:rFonts w:cs="Times New Roman"/>
      <w:b/>
      <w:bCs/>
    </w:rPr>
  </w:style>
  <w:style w:type="character" w:styleId="Lienhypertexte">
    <w:name w:val="Hyperlink"/>
    <w:basedOn w:val="Policepardfaut"/>
    <w:uiPriority w:val="99"/>
    <w:rsid w:val="00297417"/>
    <w:rPr>
      <w:rFonts w:cs="Times New Roman"/>
      <w:color w:val="0000FF"/>
      <w:u w:val="single"/>
    </w:rPr>
  </w:style>
  <w:style w:type="character" w:styleId="CitationHTML">
    <w:name w:val="HTML Cite"/>
    <w:basedOn w:val="Policepardfaut"/>
    <w:uiPriority w:val="99"/>
    <w:rsid w:val="00A10711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96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6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simbrahotelspa.com" TargetMode="External"/><Relationship Id="rId13" Type="http://schemas.openxmlformats.org/officeDocument/2006/relationships/hyperlink" Target="mailto:promocao@hoteldomar.p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oteldomar.p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sv.sesimbra@sanahotels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sanahotels.com/gca/index.php?id=5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vania.carvalho@sesimbrahotelspa.com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817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“Developing common monitoring strategies for EU Atlantic MPAs”</vt:lpstr>
    </vt:vector>
  </TitlesOfParts>
  <Company/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“Developing common monitoring strategies for EU Atlantic MPAs”</dc:title>
  <dc:creator>Phénia MARRAS-AIT RAZOUK</dc:creator>
  <cp:lastModifiedBy>Phénia MARRAS-AIT RAZOUK</cp:lastModifiedBy>
  <cp:revision>6</cp:revision>
  <cp:lastPrinted>2010-10-19T07:39:00Z</cp:lastPrinted>
  <dcterms:created xsi:type="dcterms:W3CDTF">2010-11-02T08:06:00Z</dcterms:created>
  <dcterms:modified xsi:type="dcterms:W3CDTF">2010-11-05T09:14:00Z</dcterms:modified>
</cp:coreProperties>
</file>